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5B" w:rsidRPr="00180872" w:rsidRDefault="00E27395" w:rsidP="00180872">
      <w:pPr>
        <w:spacing w:after="0" w:line="240" w:lineRule="auto"/>
        <w:rPr>
          <w:rFonts w:ascii="Bookman Old Style" w:hAnsi="Bookman Old Style"/>
          <w:color w:val="002060"/>
          <w:sz w:val="28"/>
          <w:szCs w:val="28"/>
        </w:rPr>
      </w:pPr>
      <w:r>
        <w:rPr>
          <w:rFonts w:ascii="Bookman Old Style" w:hAnsi="Bookman Old Style"/>
          <w:noProof/>
          <w:color w:val="00206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3pt;margin-top:26pt;width:772.5pt;height:550pt;z-index:251658240" fillcolor="#fc0" stroked="f">
            <v:textbox>
              <w:txbxContent>
                <w:p w:rsidR="00E27395" w:rsidRPr="00045898" w:rsidRDefault="009C0887">
                  <w:pPr>
                    <w:rPr>
                      <w:color w:val="C00000"/>
                    </w:rPr>
                  </w:pPr>
                  <w:r w:rsidRPr="009C0887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702pt;height:39.75pt" fillcolor="yellow" strokecolor="#c00000">
                        <v:fill color2="#f93" angle="-135" focusposition=".5,.5" focussize="" focus="100%" type="gradientRadial">
                          <o:fill v:ext="view" type="gradientCenter"/>
                        </v:fill>
                        <v:shadow on="t" color="silver" opacity="52429f"/>
                        <v:textpath style="font-family:&quot;Impact&quot;;v-text-kern:t" trim="t" fitpath="t" string="Консультация для родителей &#10;«Детям о Масленице»"/>
                      </v:shape>
                    </w:pict>
                  </w:r>
                  <w:r w:rsidR="00045898"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</w:r>
                  <w:r w:rsidR="00045898" w:rsidRPr="00045898">
                    <w:rPr>
                      <w:rFonts w:ascii="Bookman Old Style" w:hAnsi="Bookman Old Style"/>
                      <w:b/>
                      <w:color w:val="C00000"/>
                      <w:sz w:val="32"/>
                      <w:szCs w:val="32"/>
                    </w:rPr>
                    <w:t>Дорогие родители!</w:t>
                  </w:r>
                  <w:r w:rsidR="00045898" w:rsidRPr="00045898">
                    <w:rPr>
                      <w:rFonts w:ascii="Bookman Old Style" w:hAnsi="Bookman Old Style"/>
                      <w:b/>
                      <w:color w:val="C00000"/>
                      <w:sz w:val="32"/>
                      <w:szCs w:val="32"/>
                    </w:rPr>
                    <w:br/>
                  </w:r>
                  <w:r w:rsidR="00045898"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  <w:t>Приближается один из самых ярких и веселых праздников – Масленица! Этот праздник не только символизирует прощание с зимой и встречу весны, но и является отличной возможностью для совместного времяпрепровождения с детьми. В нашей консультации мы расскажем, как познакомить детей с традициями Масленицы и сделать этот праздник незабываемым.</w:t>
                  </w:r>
                  <w:r w:rsidR="00045898"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</w:r>
                  <w:r w:rsidR="00045898" w:rsidRPr="00045898">
                    <w:rPr>
                      <w:rFonts w:ascii="Bookman Old Style" w:hAnsi="Bookman Old Style"/>
                      <w:b/>
                      <w:color w:val="C00000"/>
                      <w:sz w:val="28"/>
                      <w:szCs w:val="28"/>
                    </w:rPr>
                    <w:t>1. История и традиции Масленицы</w:t>
                  </w:r>
                  <w:proofErr w:type="gramStart"/>
                  <w:r w:rsidR="00045898" w:rsidRPr="00045898">
                    <w:rPr>
                      <w:rFonts w:ascii="Bookman Old Style" w:hAnsi="Bookman Old Style"/>
                      <w:b/>
                      <w:color w:val="C00000"/>
                      <w:sz w:val="28"/>
                      <w:szCs w:val="28"/>
                    </w:rPr>
                    <w:br/>
                  </w:r>
                  <w:r w:rsidR="00045898"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t>Н</w:t>
                  </w:r>
                  <w:proofErr w:type="gramEnd"/>
                  <w:r w:rsidR="00045898"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t>ачните с рассказа о том, что такое Масленица. Объясните детям, что этот праздник имеет глубокие корни в русской культуре и связан с проводами зимы. Расскажите о традициях, таких как выпекание блинов, катание на санях, игры и забавы. Можно использовать книги или мультфильмы, чтобы сделать информацию более доступной и интересной.</w:t>
                  </w:r>
                  <w:r w:rsidR="00045898"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</w:r>
                  <w:r w:rsidR="00045898" w:rsidRPr="00045898">
                    <w:rPr>
                      <w:rFonts w:ascii="Bookman Old Style" w:hAnsi="Bookman Old Style"/>
                      <w:b/>
                      <w:color w:val="C00000"/>
                      <w:sz w:val="28"/>
                      <w:szCs w:val="28"/>
                    </w:rPr>
                    <w:t>2. Блины – символ Масленицы</w:t>
                  </w:r>
                  <w:r w:rsidR="00045898" w:rsidRPr="00045898">
                    <w:rPr>
                      <w:rFonts w:ascii="Bookman Old Style" w:hAnsi="Bookman Old Style"/>
                      <w:b/>
                      <w:color w:val="C00000"/>
                      <w:sz w:val="28"/>
                      <w:szCs w:val="28"/>
                    </w:rPr>
                    <w:br/>
                  </w:r>
                  <w:r w:rsidR="00045898"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t>Блины – главный атрибут праздника. Объясните детям, почему именно блины символизируют солнце и тепло. Вместе с детьми можно приготовить блины, экспериментируя с различными начинками и способами подачи. Это не только увлекательно, но и поможет развить кулинарные навыки у детей.</w:t>
                  </w:r>
                  <w:r w:rsidR="00045898"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</w:r>
                  <w:r w:rsidR="00045898" w:rsidRPr="00045898">
                    <w:rPr>
                      <w:rFonts w:ascii="Bookman Old Style" w:hAnsi="Bookman Old Style"/>
                      <w:b/>
                      <w:color w:val="C00000"/>
                      <w:sz w:val="28"/>
                      <w:szCs w:val="28"/>
                    </w:rPr>
                    <w:t>3. Игры и забавы</w:t>
                  </w:r>
                  <w:r w:rsidR="00045898"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  <w:t xml:space="preserve">Масленица – это время веселья и активных игр. Подготовьте для детей различные конкурсы и забавы: катание на санях, </w:t>
                  </w:r>
                  <w:proofErr w:type="spellStart"/>
                  <w:r w:rsidR="00045898"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t>перетягивание</w:t>
                  </w:r>
                  <w:proofErr w:type="spellEnd"/>
                  <w:r w:rsidR="00045898"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t xml:space="preserve"> каната, народные игры. Это поможет развить командный дух и физическую активность.</w:t>
                  </w:r>
                  <w:r w:rsidR="00045898"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</w:r>
                  <w:r w:rsidR="00045898" w:rsidRPr="00045898">
                    <w:rPr>
                      <w:rFonts w:ascii="Bookman Old Style" w:hAnsi="Bookman Old Style"/>
                      <w:b/>
                      <w:color w:val="C00000"/>
                      <w:sz w:val="28"/>
                      <w:szCs w:val="28"/>
                    </w:rPr>
                    <w:t>4. Творческие занятия</w:t>
                  </w:r>
                  <w:proofErr w:type="gramStart"/>
                  <w:r w:rsidR="00045898"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  <w:t>П</w:t>
                  </w:r>
                  <w:proofErr w:type="gramEnd"/>
                  <w:r w:rsidR="00045898"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t>редложите детям создать поделки, связанные с Масленицей. Это могут быть бумажные маски, символизирующие зиму и весну, или украшения для дома. Творческие занятия не только развивают фантазию и мелкую моторику, но и позволяют детям лучше понять символику праздника. Вы можете организовать мастер-класс по изготовлению кукол из соломы, которые традиционно делали на Масленицу, или создать яркие гирлянды из бумаги. Такие занятия помогут детям почувствовать атмосферу праздника и научат их ценить народные традиции.</w:t>
                  </w:r>
                  <w:r w:rsidR="00045898"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</w:r>
                  <w:r w:rsidR="00045898"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</w:r>
                  <w:r w:rsidR="00045898"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0675080" cy="7560860"/>
            <wp:effectExtent l="19050" t="0" r="0" b="0"/>
            <wp:docPr id="2" name="Рисунок 2" descr="C:\Users\Сад №1\Desktop\1513585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 №1\Desktop\15135857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506" t="16480" r="6849" b="4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95" cy="7564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5898">
        <w:rPr>
          <w:rFonts w:ascii="Bookman Old Style" w:hAnsi="Bookman Old Style"/>
          <w:noProof/>
          <w:color w:val="002060"/>
          <w:sz w:val="28"/>
          <w:szCs w:val="28"/>
          <w:lang w:eastAsia="ru-RU"/>
        </w:rPr>
        <w:lastRenderedPageBreak/>
        <w:pict>
          <v:shape id="_x0000_s1027" type="#_x0000_t202" style="position:absolute;margin-left:33.1pt;margin-top:31.6pt;width:778.4pt;height:539.9pt;z-index:251659264;mso-position-horizontal-relative:text;mso-position-vertical-relative:text" fillcolor="#fc0" stroked="f">
            <v:textbox>
              <w:txbxContent>
                <w:p w:rsidR="00045898" w:rsidRPr="00045898" w:rsidRDefault="00045898">
                  <w:pPr>
                    <w:rPr>
                      <w:color w:val="C00000"/>
                    </w:rPr>
                  </w:pPr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</w:r>
                  <w:r w:rsidRPr="00045898">
                    <w:rPr>
                      <w:rFonts w:ascii="Bookman Old Style" w:hAnsi="Bookman Old Style"/>
                      <w:b/>
                      <w:color w:val="C00000"/>
                      <w:sz w:val="28"/>
                      <w:szCs w:val="28"/>
                    </w:rPr>
                    <w:t>5. Семейные традиции</w:t>
                  </w:r>
                  <w:proofErr w:type="gramStart"/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  <w:t>С</w:t>
                  </w:r>
                  <w:proofErr w:type="gramEnd"/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t>оздайте свои семейные традиции, связанные с Масленицей. Это может быть совместный поход на ярмарку, где можно попробовать разные виды блинов, или вечерние посиделки с рассказами о празднике. Важно, чтобы дети чувствовали, что они являются частью чего-то большего, что их семья ценит и сохраняет традиции. Обсуждение семейных воспоминаний о Масленице поможет укрепить связь между поколениями.</w:t>
                  </w:r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</w:r>
                  <w:r w:rsidRPr="00045898">
                    <w:rPr>
                      <w:rFonts w:ascii="Bookman Old Style" w:hAnsi="Bookman Old Style"/>
                      <w:b/>
                      <w:color w:val="C00000"/>
                      <w:sz w:val="28"/>
                      <w:szCs w:val="28"/>
                    </w:rPr>
                    <w:t>6. Природа и весна</w:t>
                  </w:r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  <w:t>Масленица – это не только праздник, но и время, когда природа начинает пробуждаться. Прогулки на свежем воздухе помогут детям увидеть изменения в природе, почувствовать приближение весны. Можно организовать совместные выезды на природу, где дети смогут поиграть в снежки, покататься на санках или просто насладиться свежим воздухом. Это время, когда можно поговорить о важности бережного отношения к природе и о том, как важно заботиться о нашем окружении. Обсуждение изменений в природе, таких как таяние снега и появление первых цветков, поможет детям осознать цикличность жизни и красоту окружающего мира.</w:t>
                  </w:r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</w:r>
                  <w:r w:rsidRPr="00045898">
                    <w:rPr>
                      <w:rFonts w:ascii="Bookman Old Style" w:hAnsi="Bookman Old Style"/>
                      <w:b/>
                      <w:color w:val="C00000"/>
                      <w:sz w:val="28"/>
                      <w:szCs w:val="28"/>
                    </w:rPr>
                    <w:t>7. Масленичные угощения</w:t>
                  </w:r>
                  <w:proofErr w:type="gramStart"/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  <w:t>Н</w:t>
                  </w:r>
                  <w:proofErr w:type="gramEnd"/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t>е забудьте о кулинарной части праздника! Приготовление блинов – это лишь начало. Вы можете вместе с детьми приготовить и другие традиционные блюда, такие как пироги, вареники или квашеную капусту. Устраивайте дегустации, где каждый сможет попробовать свои кулинарные творения. Это не только развивает кулинарные навыки, но и создает атмосферу праздника, когда вся семья собирается за одним столом.</w:t>
                  </w:r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</w:r>
                  <w:r w:rsidRPr="00045898">
                    <w:rPr>
                      <w:rFonts w:ascii="Bookman Old Style" w:hAnsi="Bookman Old Style"/>
                      <w:b/>
                      <w:color w:val="C00000"/>
                      <w:sz w:val="28"/>
                      <w:szCs w:val="28"/>
                    </w:rPr>
                    <w:t>8. Музыка и танцы</w:t>
                  </w:r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  <w:t>Масленица – это также время музыки и танцев. Включите народные песни и танцы, которые помогут создать праздничное настроение. Вы можете научить детей простым народным танцам или даже организовать мини-концерт, где каждый сможет проявить свои таланты. Это не только развлекает, но и способствует развитию чувства ритма и музыкального слуха.</w:t>
                  </w:r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</w:r>
                </w:p>
              </w:txbxContent>
            </v:textbox>
          </v:shape>
        </w:pict>
      </w:r>
      <w:r w:rsidRPr="00E27395">
        <w:rPr>
          <w:rFonts w:ascii="Bookman Old Style" w:hAnsi="Bookman Old Style"/>
          <w:color w:val="002060"/>
          <w:sz w:val="28"/>
          <w:szCs w:val="28"/>
        </w:rPr>
        <w:drawing>
          <wp:inline distT="0" distB="0" distL="0" distR="0">
            <wp:extent cx="10675080" cy="7560860"/>
            <wp:effectExtent l="19050" t="0" r="0" b="0"/>
            <wp:docPr id="3" name="Рисунок 2" descr="C:\Users\Сад №1\Desktop\1513585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 №1\Desktop\15135857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506" t="16480" r="6849" b="4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95" cy="7564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5898">
        <w:rPr>
          <w:rFonts w:ascii="Bookman Old Style" w:hAnsi="Bookman Old Style"/>
          <w:noProof/>
          <w:color w:val="002060"/>
          <w:sz w:val="28"/>
          <w:szCs w:val="28"/>
          <w:lang w:eastAsia="ru-RU"/>
        </w:rPr>
        <w:lastRenderedPageBreak/>
        <w:pict>
          <v:shape id="_x0000_s1028" type="#_x0000_t202" style="position:absolute;margin-left:22.75pt;margin-top:37.9pt;width:793.9pt;height:532.4pt;z-index:251660288;mso-position-horizontal-relative:text;mso-position-vertical-relative:text" fillcolor="#fc0" stroked="f">
            <v:textbox>
              <w:txbxContent>
                <w:p w:rsidR="00045898" w:rsidRPr="00045898" w:rsidRDefault="00045898" w:rsidP="00045898">
                  <w:pPr>
                    <w:rPr>
                      <w:color w:val="C00000"/>
                    </w:rPr>
                  </w:pPr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</w:r>
                  <w:r w:rsidRPr="00045898">
                    <w:rPr>
                      <w:rFonts w:ascii="Bookman Old Style" w:hAnsi="Bookman Old Style"/>
                      <w:b/>
                      <w:color w:val="C00000"/>
                      <w:sz w:val="28"/>
                      <w:szCs w:val="28"/>
                    </w:rPr>
                    <w:t>9. Поздравления и пожелания</w:t>
                  </w:r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  <w:t xml:space="preserve">Важной частью Масленицы является обмен поздравлениями и добрыми пожеланиями. Обсудите с детьми, как важно делиться радостью и теплом с другими. Вы можете предложить детям написать поздравления для членов семьи, друзей или соседей. Это поможет им понять, как важно выражать свои чувства и заботу о </w:t>
                  </w:r>
                  <w:proofErr w:type="gramStart"/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t>близких</w:t>
                  </w:r>
                  <w:proofErr w:type="gramEnd"/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t>. Можно даже организовать небольшой «праздничный почтовый ящик», куда каждый сможет положить свои пожелания, а затем в конце дня прочитать их вслух.</w:t>
                  </w:r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</w:r>
                  <w:r w:rsidRPr="00045898">
                    <w:rPr>
                      <w:rFonts w:ascii="Bookman Old Style" w:hAnsi="Bookman Old Style"/>
                      <w:b/>
                      <w:color w:val="C00000"/>
                      <w:sz w:val="28"/>
                      <w:szCs w:val="28"/>
                    </w:rPr>
                    <w:t>10. Участие в общественных мероприятиях</w:t>
                  </w:r>
                  <w:proofErr w:type="gramStart"/>
                  <w:r w:rsidRPr="00045898">
                    <w:rPr>
                      <w:rFonts w:ascii="Bookman Old Style" w:hAnsi="Bookman Old Style"/>
                      <w:b/>
                      <w:color w:val="C00000"/>
                      <w:sz w:val="28"/>
                      <w:szCs w:val="28"/>
                    </w:rPr>
                    <w:br/>
                  </w:r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t>Е</w:t>
                  </w:r>
                  <w:proofErr w:type="gramEnd"/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t>сли в вашем городе или районе проводятся массовые мероприятия, посвященные Масленице, обязательно посетите их вместе с детьми. Это отличная возможность увидеть, как празднуют Масленицу другие семьи, поучаствовать в народных гуляниях, конкурсах и мастер-классах. Такие мероприятия помогут детям ощутить дух праздника и расширить их представление о традициях.</w:t>
                  </w:r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</w:r>
                  <w:r w:rsidRPr="00045898">
                    <w:rPr>
                      <w:rFonts w:ascii="Bookman Old Style" w:hAnsi="Bookman Old Style"/>
                      <w:b/>
                      <w:color w:val="C00000"/>
                      <w:sz w:val="28"/>
                      <w:szCs w:val="28"/>
                    </w:rPr>
                    <w:t>11. Обсуждение значимости праздника</w:t>
                  </w:r>
                  <w:proofErr w:type="gramStart"/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  <w:t>П</w:t>
                  </w:r>
                  <w:proofErr w:type="gramEnd"/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t xml:space="preserve">осле всех активностей и веселья, уделите время для обсуждения значимости Масленицы. Поговорите с детьми о том, что для них значит этот праздник, какие эмоции он </w:t>
                  </w:r>
                  <w:proofErr w:type="gramStart"/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t>вызывает</w:t>
                  </w:r>
                  <w:proofErr w:type="gramEnd"/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t xml:space="preserve"> и какие традиции они хотели бы сохранить в будущем. Это поможет детям не только лучше понять культуру, но и развить критическое мышление и способность к самовыражению.</w:t>
                  </w:r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</w:r>
                  <w:r w:rsidRPr="00045898">
                    <w:rPr>
                      <w:rFonts w:ascii="Bookman Old Style" w:hAnsi="Bookman Old Style"/>
                      <w:b/>
                      <w:color w:val="C00000"/>
                      <w:sz w:val="28"/>
                      <w:szCs w:val="28"/>
                    </w:rPr>
                    <w:t>12. Завершение праздника</w:t>
                  </w:r>
                  <w:proofErr w:type="gramStart"/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  <w:t>Н</w:t>
                  </w:r>
                  <w:proofErr w:type="gramEnd"/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t>е забудьте о том, что Масленица – это не только веселье, но и прощание с зимой. В конце праздника можно провести небольшой ритуал, символизирующий переход к весне. Например, можно сжечь чучело зимы, что станет символом прощания с холодами и встречей тепла. Это поможет детям осознать важность циклов в природе и значимость каждого сезона. Завершите праздник совместным чаепитием с блинами и обсуждением впечатлений. Пусть Масленица станет для вашей семьи временем радости, единства и сохранения традиций!</w:t>
                  </w:r>
                  <w:r w:rsidRPr="00045898">
                    <w:rPr>
                      <w:rFonts w:ascii="Bookman Old Style" w:hAnsi="Bookman Old Style"/>
                      <w:color w:val="C00000"/>
                      <w:sz w:val="28"/>
                      <w:szCs w:val="28"/>
                    </w:rPr>
                    <w:br/>
                  </w:r>
                </w:p>
                <w:p w:rsidR="00045898" w:rsidRPr="00045898" w:rsidRDefault="00045898">
                  <w:pPr>
                    <w:rPr>
                      <w:color w:val="C00000"/>
                    </w:rPr>
                  </w:pPr>
                </w:p>
              </w:txbxContent>
            </v:textbox>
          </v:shape>
        </w:pict>
      </w:r>
      <w:r w:rsidRPr="00E27395">
        <w:rPr>
          <w:rFonts w:ascii="Bookman Old Style" w:hAnsi="Bookman Old Style"/>
          <w:color w:val="002060"/>
          <w:sz w:val="28"/>
          <w:szCs w:val="28"/>
        </w:rPr>
        <w:drawing>
          <wp:inline distT="0" distB="0" distL="0" distR="0">
            <wp:extent cx="10675080" cy="7560860"/>
            <wp:effectExtent l="19050" t="0" r="0" b="0"/>
            <wp:docPr id="4" name="Рисунок 2" descr="C:\Users\Сад №1\Desktop\1513585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 №1\Desktop\15135857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506" t="16480" r="6849" b="4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95" cy="7564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445B" w:rsidRPr="00180872" w:rsidSect="00E27395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0872"/>
    <w:rsid w:val="00045898"/>
    <w:rsid w:val="00047FE6"/>
    <w:rsid w:val="00180872"/>
    <w:rsid w:val="0083445B"/>
    <w:rsid w:val="00871E58"/>
    <w:rsid w:val="009C0887"/>
    <w:rsid w:val="00C344DB"/>
    <w:rsid w:val="00C75FFE"/>
    <w:rsid w:val="00D13C0D"/>
    <w:rsid w:val="00DE6E2C"/>
    <w:rsid w:val="00E27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6,#fc0"/>
      <o:colormenu v:ext="edit" fillcolor="#fc0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08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0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08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6</cp:revision>
  <dcterms:created xsi:type="dcterms:W3CDTF">2025-03-01T12:44:00Z</dcterms:created>
  <dcterms:modified xsi:type="dcterms:W3CDTF">2025-03-01T13:19:00Z</dcterms:modified>
</cp:coreProperties>
</file>