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BB" w:rsidRPr="00B370BB" w:rsidRDefault="00B370BB" w:rsidP="00B370BB">
      <w:pPr>
        <w:pStyle w:val="1"/>
        <w:shd w:val="clear" w:color="auto" w:fill="FFFFFF"/>
        <w:spacing w:before="115" w:after="346" w:line="288" w:lineRule="atLeast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>
        <w:rPr>
          <w:rFonts w:ascii="Times New Roman" w:hAnsi="Times New Roman" w:cs="Times New Roman"/>
          <w:bCs w:val="0"/>
          <w:color w:val="333333"/>
          <w:sz w:val="24"/>
          <w:szCs w:val="24"/>
        </w:rPr>
        <w:t>Занятие 8. Беседа</w:t>
      </w:r>
      <w:r w:rsidRPr="00B370BB">
        <w:rPr>
          <w:rFonts w:ascii="Times New Roman" w:hAnsi="Times New Roman" w:cs="Times New Roman"/>
          <w:bCs w:val="0"/>
          <w:color w:val="333333"/>
          <w:sz w:val="24"/>
          <w:szCs w:val="24"/>
        </w:rPr>
        <w:t xml:space="preserve"> «Денежные единицы разных стран»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дошкольников с денежными знаками разных стран.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B370BB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Закреплять понятие «деньги», познакомить с понятием «валюта», </w:t>
      </w: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денежными знаками разных стран (на примере США, Китая, Европы);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активный и пассивный словарь.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устную речь, наблюдательность, наглядно-образное мышление.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B370BB" w:rsidRPr="00B370BB" w:rsidRDefault="00B370BB" w:rsidP="00B370B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Pr="00B370BB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Воспитывать бережное отношение к деньгам, умение работать в коллективе, желание помочь.</w:t>
      </w:r>
      <w:r w:rsidRPr="00B370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B370BB" w:rsidRDefault="00B370BB" w:rsidP="00B370BB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370B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</w:t>
      </w:r>
    </w:p>
    <w:p w:rsidR="00B370BB" w:rsidRDefault="008F6D93" w:rsidP="008F6D93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получают письмо от гнома-Эконома.</w:t>
      </w:r>
    </w:p>
    <w:p w:rsidR="008F6D93" w:rsidRDefault="008F6D93" w:rsidP="008F6D93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8F6D93" w:rsidRPr="008F6D93" w:rsidRDefault="00E40B14" w:rsidP="008F6D9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Здравствуйте, ребята! Я</w:t>
      </w:r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сейчас далеко. Решил совершить путешествие по разным странам</w:t>
      </w:r>
      <w:proofErr w:type="gramStart"/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  <w:proofErr w:type="gramEnd"/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З</w:t>
      </w:r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наю, что вы сейчас изучаете деньги</w:t>
      </w:r>
      <w:proofErr w:type="gramStart"/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  <w:proofErr w:type="gramEnd"/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</w:t>
      </w:r>
      <w:r w:rsidR="008F6D93"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решил отправить вам деньги тех стран, в которые я посетил. Это поможет вам познакомиться с валютой других стран.</w:t>
      </w:r>
    </w:p>
    <w:p w:rsidR="008F6D93" w:rsidRPr="00B370BB" w:rsidRDefault="008F6D93" w:rsidP="008F6D9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8F6D9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Гном-Эконом.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rFonts w:eastAsiaTheme="majorEastAsia"/>
          <w:b/>
          <w:color w:val="000000"/>
        </w:rPr>
      </w:pPr>
      <w:r w:rsidRPr="008F6D93">
        <w:rPr>
          <w:rStyle w:val="c1"/>
          <w:rFonts w:eastAsiaTheme="majorEastAsia"/>
          <w:b/>
          <w:color w:val="000000"/>
        </w:rPr>
        <w:t>Воспитатель:</w:t>
      </w:r>
    </w:p>
    <w:p w:rsidR="00B370BB" w:rsidRDefault="008F6D93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Р</w:t>
      </w:r>
      <w:r w:rsidR="00B370BB">
        <w:rPr>
          <w:rStyle w:val="c1"/>
          <w:rFonts w:eastAsiaTheme="majorEastAsia"/>
          <w:color w:val="000000"/>
        </w:rPr>
        <w:t>ебята</w:t>
      </w:r>
      <w:r>
        <w:rPr>
          <w:rStyle w:val="c1"/>
          <w:rFonts w:eastAsiaTheme="majorEastAsia"/>
          <w:color w:val="000000"/>
        </w:rPr>
        <w:t>, а к</w:t>
      </w:r>
      <w:r w:rsidR="00B370BB">
        <w:rPr>
          <w:rStyle w:val="c1"/>
          <w:rFonts w:eastAsiaTheme="majorEastAsia"/>
          <w:color w:val="000000"/>
        </w:rPr>
        <w:t>ак называются деньги в нашей стране?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(ответы детей)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- Конечно, это рубли. А как вы думаете, в других странах можно расплачиваться рублями?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(Ответы детей)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- Верно, мы не можем расплачиваться рублями, потому что в каждой стране свои деньги, своя денежная единица или </w:t>
      </w:r>
      <w:r w:rsidRPr="00FE1160">
        <w:rPr>
          <w:rStyle w:val="c1"/>
          <w:rFonts w:eastAsiaTheme="majorEastAsia"/>
          <w:b/>
          <w:color w:val="000000"/>
        </w:rPr>
        <w:t>валюта.</w:t>
      </w:r>
      <w:r>
        <w:rPr>
          <w:rStyle w:val="c1"/>
          <w:rFonts w:eastAsiaTheme="majorEastAsia"/>
          <w:color w:val="000000"/>
        </w:rPr>
        <w:t xml:space="preserve"> Мы сейчас </w:t>
      </w:r>
      <w:r w:rsidR="008F6D93">
        <w:rPr>
          <w:rStyle w:val="c1"/>
          <w:rFonts w:eastAsiaTheme="majorEastAsia"/>
          <w:color w:val="000000"/>
        </w:rPr>
        <w:t>рассмотрим деньги разных стран, которые прислал нам гном-Эконом</w:t>
      </w:r>
      <w:r>
        <w:rPr>
          <w:rStyle w:val="c1"/>
          <w:rFonts w:eastAsiaTheme="majorEastAsia"/>
          <w:color w:val="000000"/>
        </w:rPr>
        <w:t>.</w:t>
      </w:r>
    </w:p>
    <w:p w:rsidR="00FE1160" w:rsidRDefault="008F6D93" w:rsidP="00FE1160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i/>
          <w:iCs/>
          <w:color w:val="000000"/>
        </w:rPr>
      </w:pPr>
      <w:r w:rsidRPr="008F6D93">
        <w:rPr>
          <w:rStyle w:val="c3"/>
          <w:i/>
          <w:iCs/>
          <w:color w:val="000000"/>
        </w:rPr>
        <w:t>Воспитатель достает из конверта деньги. Дети вместе с воспитателем рассматривают деньги (монеты и купюры).</w:t>
      </w:r>
      <w:r w:rsidR="00FE1160">
        <w:rPr>
          <w:rStyle w:val="c3"/>
          <w:i/>
          <w:iCs/>
          <w:color w:val="000000"/>
        </w:rPr>
        <w:t xml:space="preserve"> </w:t>
      </w:r>
    </w:p>
    <w:p w:rsidR="00B370BB" w:rsidRPr="00FE1160" w:rsidRDefault="00FE1160" w:rsidP="00FE1160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i/>
          <w:color w:val="000000"/>
        </w:rPr>
      </w:pPr>
      <w:r>
        <w:rPr>
          <w:rStyle w:val="c3"/>
          <w:i/>
          <w:iCs/>
          <w:color w:val="000000"/>
        </w:rPr>
        <w:t>И выясняют,</w:t>
      </w:r>
      <w:r w:rsidRPr="00FE1160">
        <w:rPr>
          <w:rStyle w:val="c1"/>
          <w:rFonts w:eastAsiaTheme="majorEastAsia"/>
          <w:b/>
          <w:color w:val="000000"/>
        </w:rPr>
        <w:t xml:space="preserve"> </w:t>
      </w:r>
      <w:r w:rsidRPr="00FE1160">
        <w:rPr>
          <w:rStyle w:val="c1"/>
          <w:rFonts w:eastAsiaTheme="majorEastAsia"/>
          <w:i/>
          <w:color w:val="000000"/>
        </w:rPr>
        <w:t>что гном-Эконом был в США, Германии и Китае.</w:t>
      </w:r>
    </w:p>
    <w:p w:rsidR="00B370BB" w:rsidRPr="008F6D93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8F6D93">
        <w:rPr>
          <w:rStyle w:val="c1"/>
          <w:rFonts w:eastAsiaTheme="majorEastAsia"/>
          <w:b/>
          <w:color w:val="000000"/>
        </w:rPr>
        <w:t>Воспитатель:</w:t>
      </w:r>
    </w:p>
    <w:p w:rsidR="00FE1160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 xml:space="preserve">- На самом деле стран </w:t>
      </w:r>
      <w:proofErr w:type="gramStart"/>
      <w:r>
        <w:rPr>
          <w:rStyle w:val="c1"/>
          <w:rFonts w:eastAsiaTheme="majorEastAsia"/>
          <w:color w:val="000000"/>
        </w:rPr>
        <w:t>очень много</w:t>
      </w:r>
      <w:proofErr w:type="gramEnd"/>
      <w:r>
        <w:rPr>
          <w:rStyle w:val="c1"/>
          <w:rFonts w:eastAsiaTheme="majorEastAsia"/>
          <w:color w:val="000000"/>
        </w:rPr>
        <w:t xml:space="preserve"> и разных денег, валют тоже. Таким образом</w:t>
      </w:r>
      <w:r w:rsidR="00FE1160">
        <w:rPr>
          <w:rStyle w:val="c1"/>
          <w:rFonts w:eastAsiaTheme="majorEastAsia"/>
          <w:color w:val="000000"/>
        </w:rPr>
        <w:t>,</w:t>
      </w:r>
      <w:r>
        <w:rPr>
          <w:rStyle w:val="c1"/>
          <w:rFonts w:eastAsiaTheme="majorEastAsia"/>
          <w:color w:val="000000"/>
        </w:rPr>
        <w:t xml:space="preserve"> мы можем сказать, что </w:t>
      </w:r>
      <w:r w:rsidRPr="00FE1160">
        <w:rPr>
          <w:rStyle w:val="c1"/>
          <w:rFonts w:eastAsiaTheme="majorEastAsia"/>
          <w:b/>
          <w:color w:val="000000"/>
        </w:rPr>
        <w:t>валюта</w:t>
      </w:r>
      <w:r w:rsidR="00FE1160">
        <w:rPr>
          <w:rStyle w:val="c1"/>
          <w:rFonts w:eastAsiaTheme="majorEastAsia"/>
          <w:color w:val="000000"/>
        </w:rPr>
        <w:t xml:space="preserve"> – это деньги другой</w:t>
      </w:r>
      <w:r>
        <w:rPr>
          <w:rStyle w:val="c1"/>
          <w:rFonts w:eastAsiaTheme="majorEastAsia"/>
          <w:color w:val="000000"/>
        </w:rPr>
        <w:t xml:space="preserve"> страны. 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А сейчас, дети, мы с вами сыграем в игру. Нам нужно соотнести валюты, т. е. деньги с их странами.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Для этого нам нужно поделиться на три группы. Первая группа – это первый ряд, вторая - второй ряд, а третья группа – третий ряд. Первая группа подходит к столу под цифрой 1</w:t>
      </w:r>
      <w:r w:rsidR="00FE1160">
        <w:rPr>
          <w:rStyle w:val="c1"/>
          <w:rFonts w:eastAsiaTheme="majorEastAsia"/>
          <w:color w:val="000000"/>
        </w:rPr>
        <w:t xml:space="preserve"> (США),</w:t>
      </w:r>
      <w:r>
        <w:rPr>
          <w:rStyle w:val="c1"/>
          <w:rFonts w:eastAsiaTheme="majorEastAsia"/>
          <w:color w:val="000000"/>
        </w:rPr>
        <w:t xml:space="preserve"> вторая к столу под цифрой 2</w:t>
      </w:r>
      <w:r w:rsidR="00FE1160">
        <w:rPr>
          <w:rStyle w:val="c1"/>
          <w:rFonts w:eastAsiaTheme="majorEastAsia"/>
          <w:color w:val="000000"/>
        </w:rPr>
        <w:t xml:space="preserve"> (Германия), </w:t>
      </w:r>
      <w:r>
        <w:rPr>
          <w:rStyle w:val="c1"/>
          <w:rFonts w:eastAsiaTheme="majorEastAsia"/>
          <w:color w:val="000000"/>
        </w:rPr>
        <w:t>а третья группа к столу под цифрой три.</w:t>
      </w:r>
    </w:p>
    <w:p w:rsidR="00FE1160" w:rsidRDefault="00FE1160" w:rsidP="00FE1160">
      <w:pPr>
        <w:pStyle w:val="c0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rPr>
          <w:rStyle w:val="c1"/>
          <w:rFonts w:eastAsiaTheme="majorEastAsia"/>
          <w:color w:val="000000"/>
        </w:rPr>
      </w:pPr>
      <w:r>
        <w:rPr>
          <w:rStyle w:val="c1"/>
          <w:rFonts w:eastAsiaTheme="majorEastAsia"/>
          <w:color w:val="000000"/>
        </w:rPr>
        <w:t xml:space="preserve">(Китай). </w:t>
      </w:r>
      <w:r w:rsidR="00B370BB">
        <w:rPr>
          <w:rStyle w:val="c1"/>
          <w:rFonts w:eastAsiaTheme="majorEastAsia"/>
          <w:color w:val="000000"/>
        </w:rPr>
        <w:t>Самостоятельная работа детей.</w:t>
      </w:r>
    </w:p>
    <w:p w:rsidR="00B370BB" w:rsidRPr="00FE1160" w:rsidRDefault="00FE1160" w:rsidP="00FE1160">
      <w:pPr>
        <w:pStyle w:val="c0"/>
        <w:shd w:val="clear" w:color="auto" w:fill="FFFFFF"/>
        <w:tabs>
          <w:tab w:val="center" w:pos="4677"/>
        </w:tabs>
        <w:spacing w:before="0" w:beforeAutospacing="0" w:after="0" w:afterAutospacing="0" w:line="276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FE1160">
        <w:rPr>
          <w:rStyle w:val="c1"/>
          <w:rFonts w:eastAsiaTheme="majorEastAsia"/>
          <w:b/>
          <w:color w:val="000000"/>
        </w:rPr>
        <w:t xml:space="preserve">Воспитатель: </w:t>
      </w:r>
      <w:r w:rsidRPr="00FE1160">
        <w:rPr>
          <w:rStyle w:val="c1"/>
          <w:rFonts w:eastAsiaTheme="majorEastAsia"/>
          <w:b/>
          <w:color w:val="000000"/>
        </w:rPr>
        <w:tab/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- Таким образом, ребята, чтобы отправиться в путешествие, что нужно в первую очередь?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(ответы детей)</w:t>
      </w:r>
    </w:p>
    <w:p w:rsidR="00B370BB" w:rsidRDefault="00B370BB" w:rsidP="00FE1160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lastRenderedPageBreak/>
        <w:t>- Правильно, деньги той страны, в которую собираешься. Когда мы приезжаем в другую страну, нам нужно наши рубли обменять на деньги той страны, в которую мы приехали. Например</w:t>
      </w:r>
      <w:r w:rsidR="00FE1160">
        <w:rPr>
          <w:rStyle w:val="c1"/>
          <w:rFonts w:eastAsiaTheme="majorEastAsia"/>
          <w:color w:val="000000"/>
        </w:rPr>
        <w:t>,</w:t>
      </w:r>
      <w:r>
        <w:rPr>
          <w:rStyle w:val="c1"/>
          <w:rFonts w:eastAsiaTheme="majorEastAsia"/>
          <w:color w:val="000000"/>
        </w:rPr>
        <w:t xml:space="preserve"> в Германии нам нужно будет поменять российские рубли на евро, в США на доллары и т. д.</w:t>
      </w:r>
    </w:p>
    <w:p w:rsidR="00FE1160" w:rsidRDefault="00FE1160" w:rsidP="00FE11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1160" w:rsidRDefault="00FE1160" w:rsidP="00FE11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1160" w:rsidRPr="00FE1160" w:rsidRDefault="00FE1160" w:rsidP="00FE11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116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Style w:val="c6"/>
          <w:rFonts w:ascii="Times New Roman" w:hAnsi="Times New Roman" w:cs="Times New Roman"/>
          <w:b/>
          <w:bCs/>
          <w:color w:val="111111"/>
          <w:sz w:val="24"/>
          <w:szCs w:val="24"/>
        </w:rPr>
        <w:t>«Считаем денежки»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Раз, два, три, четыре, пять,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Все умеем денежку мы считать.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Отдыхать умеем тоже -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Руки за спину положим,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Голову поднимем выше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И легко-легко подышим.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Подтянитесь на носочках столько раз,</w:t>
      </w:r>
    </w:p>
    <w:p w:rsidR="00FE1160" w:rsidRPr="00FE1160" w:rsidRDefault="00FE1160" w:rsidP="00FE116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160">
        <w:rPr>
          <w:rFonts w:ascii="Times New Roman" w:eastAsia="Tahoma" w:hAnsi="Times New Roman" w:cs="Times New Roman"/>
          <w:color w:val="111111"/>
          <w:sz w:val="24"/>
          <w:szCs w:val="24"/>
        </w:rPr>
        <w:t>Ровно столько, сколько пальцев на руке у вас.</w:t>
      </w:r>
    </w:p>
    <w:p w:rsidR="00F71074" w:rsidRDefault="00FE1160" w:rsidP="00FE116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E1160">
          <w:rPr>
            <w:rStyle w:val="a5"/>
            <w:rFonts w:ascii="Times New Roman" w:hAnsi="Times New Roman" w:cs="Times New Roman"/>
            <w:sz w:val="24"/>
            <w:szCs w:val="24"/>
          </w:rPr>
          <w:t>https://nsportal.ru/detskii-sad/osnovy-finansovoy-gramotnosti/2022/05/03/kartateka-fizminutki-po-finansovoy-gramotnosti</w:t>
        </w:r>
      </w:hyperlink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Pr="00F1172E" w:rsidRDefault="00F1172E" w:rsidP="00F1172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  <w:lang w:eastAsia="ru-RU"/>
        </w:rPr>
      </w:pPr>
      <w:r w:rsidRPr="00F1172E"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  <w:lang w:eastAsia="ru-RU"/>
        </w:rPr>
        <w:t>Здравствуйте, ребята! Я сейчас далеко. Решил совершить путешествие по разным странам. Знаю, что вы сейчас изучаете деньги. И решил отправить вам деньги тех стран, в которые я посетил. Это поможет вам познакомиться с валютой других стран.</w:t>
      </w:r>
    </w:p>
    <w:p w:rsidR="00F1172E" w:rsidRPr="00B370BB" w:rsidRDefault="00F1172E" w:rsidP="00F1172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  <w:lang w:eastAsia="ru-RU"/>
        </w:rPr>
      </w:pPr>
      <w:r w:rsidRPr="00F1172E">
        <w:rPr>
          <w:rFonts w:ascii="Times New Roman" w:eastAsia="Times New Roman" w:hAnsi="Times New Roman" w:cs="Times New Roman"/>
          <w:b/>
          <w:i/>
          <w:color w:val="111111"/>
          <w:sz w:val="44"/>
          <w:szCs w:val="44"/>
          <w:lang w:eastAsia="ru-RU"/>
        </w:rPr>
        <w:t>Гном-Эконом.</w:t>
      </w: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117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172E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72E" w:rsidRPr="00FE1160" w:rsidRDefault="00F1172E" w:rsidP="00FE11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172E" w:rsidRPr="00FE1160" w:rsidSect="00F7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1B5C"/>
    <w:multiLevelType w:val="multilevel"/>
    <w:tmpl w:val="3752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70BB"/>
    <w:rsid w:val="008F6D93"/>
    <w:rsid w:val="00B370BB"/>
    <w:rsid w:val="00C0167C"/>
    <w:rsid w:val="00C4353F"/>
    <w:rsid w:val="00E40B14"/>
    <w:rsid w:val="00F1172E"/>
    <w:rsid w:val="00F71074"/>
    <w:rsid w:val="00F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74"/>
  </w:style>
  <w:style w:type="paragraph" w:styleId="1">
    <w:name w:val="heading 1"/>
    <w:basedOn w:val="a"/>
    <w:next w:val="a"/>
    <w:link w:val="10"/>
    <w:uiPriority w:val="9"/>
    <w:qFormat/>
    <w:rsid w:val="00B37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7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0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0BB"/>
    <w:rPr>
      <w:b/>
      <w:bCs/>
    </w:rPr>
  </w:style>
  <w:style w:type="character" w:styleId="a5">
    <w:name w:val="Hyperlink"/>
    <w:basedOn w:val="a0"/>
    <w:uiPriority w:val="99"/>
    <w:semiHidden/>
    <w:unhideWhenUsed/>
    <w:rsid w:val="00B370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7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B3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70BB"/>
  </w:style>
  <w:style w:type="paragraph" w:customStyle="1" w:styleId="c0">
    <w:name w:val="c0"/>
    <w:basedOn w:val="a"/>
    <w:rsid w:val="00B3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70BB"/>
  </w:style>
  <w:style w:type="character" w:customStyle="1" w:styleId="c1">
    <w:name w:val="c1"/>
    <w:basedOn w:val="a0"/>
    <w:rsid w:val="00B370BB"/>
  </w:style>
  <w:style w:type="character" w:customStyle="1" w:styleId="c3">
    <w:name w:val="c3"/>
    <w:basedOn w:val="a0"/>
    <w:rsid w:val="00B37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i-sad/osnovy-finansovoy-gramotnosti/2022/05/03/kartateka-fizminutki-po-finansov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5</cp:revision>
  <dcterms:created xsi:type="dcterms:W3CDTF">2023-10-05T16:15:00Z</dcterms:created>
  <dcterms:modified xsi:type="dcterms:W3CDTF">2023-10-05T17:08:00Z</dcterms:modified>
</cp:coreProperties>
</file>