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66" w:rsidRPr="00B1553E" w:rsidRDefault="002A3188" w:rsidP="00F12A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Roboto Condensed" w:hAnsi="Roboto Condensed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1431411" cy="1440000"/>
            <wp:effectExtent l="19050" t="0" r="0" b="0"/>
            <wp:docPr id="1" name="Рисунок 2" descr="https://ds-22neftyanik.siteedu.ru/media/sub/1046/uploads/2017-10-29200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-22neftyanik.siteedu.ru/media/sub/1046/uploads/2017-10-292000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1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66" w:rsidRPr="00156F02" w:rsidRDefault="00310C66" w:rsidP="00F12A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В отечественной методике </w:t>
      </w:r>
      <w:r w:rsidR="00394BB1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развития речи, по мнению </w:t>
      </w:r>
      <w:r w:rsidR="00394BB1">
        <w:rPr>
          <w:rFonts w:ascii="Times New Roman" w:hAnsi="Times New Roman"/>
          <w:color w:val="000000"/>
          <w:sz w:val="24"/>
          <w:szCs w:val="24"/>
          <w:lang w:eastAsia="ru-RU"/>
        </w:rPr>
        <w:t>Константина Дмитриевича</w:t>
      </w:r>
      <w:r w:rsidR="00394BB1"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B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Ушинского</w:t>
      </w:r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одной из главных целей речевого развития считалось развитие дара слова, т.е. умения выразить точное, богатое содержание в устной и пис</w:t>
      </w:r>
      <w:r>
        <w:rPr>
          <w:rFonts w:ascii="Times New Roman" w:hAnsi="Times New Roman"/>
          <w:sz w:val="24"/>
          <w:szCs w:val="24"/>
          <w:lang w:eastAsia="ru-RU"/>
        </w:rPr>
        <w:t>ьменной речи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. Долгое время при характеристике цели речевого развития особенно подчеркивалось такое требование к речи ребенка, как ее правильность. Ставилась задача «научить детей чисто и правильно говорить на родном языке, т.е. свободно пользоваться правильным русским языком в общении друг с другом и взрослыми в различной деятельности, свойственной дошкольному возрасту». Правильная речь </w:t>
      </w:r>
      <w:r w:rsidRPr="00156F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рассматривалась как: </w:t>
      </w:r>
    </w:p>
    <w:p w:rsidR="00310C66" w:rsidRPr="00156F02" w:rsidRDefault="00310C66" w:rsidP="00F12A8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а) правильное произношение звуков и слов;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б) правильное по смыслу употребление слов;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в) умение правильно изменять слова согласно грамматике русского языка. </w:t>
      </w:r>
    </w:p>
    <w:p w:rsidR="00310C66" w:rsidRPr="00156F02" w:rsidRDefault="00103F14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К.Д.</w:t>
      </w:r>
      <w:r w:rsidR="00310C66" w:rsidRPr="00463D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Ушинский</w:t>
      </w:r>
      <w:r w:rsidR="00310C66" w:rsidRPr="00463D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310C66" w:rsidRPr="00463D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обосновал необходимость целенаправленного руководства со стороны взрослых усвоением ребенком языка</w:t>
      </w:r>
      <w:r w:rsidR="00310C66"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Оно должно начаться до школы, ведь ребенок часто не может выразить свои мысли и чувства в верной языковой форме, ему нужна помощь педагога. Ценным вкладом в дошкольную педагогику являются взгляды К.</w:t>
      </w:r>
      <w:r w:rsidR="00937E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Д.Ушинс</w:t>
      </w:r>
      <w:r w:rsidR="00310C66"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кого на необходимость «подготовительного» обучения детей до поступления в школу. Ушинский выделял два вида обучения:</w:t>
      </w:r>
    </w:p>
    <w:p w:rsidR="00310C66" w:rsidRDefault="00310C66" w:rsidP="00F12A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систематическое</w:t>
      </w:r>
      <w:proofErr w:type="gramEnd"/>
      <w:r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методическое, с семи лет;</w:t>
      </w:r>
    </w:p>
    <w:p w:rsidR="00310C66" w:rsidRPr="00156F02" w:rsidRDefault="00310C66" w:rsidP="00F12A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подготовительное, которое ребенок дошкольного возраста может получать в семье, детском саду, «малолетней» школе.</w:t>
      </w:r>
    </w:p>
    <w:p w:rsidR="00310C66" w:rsidRPr="00156F02" w:rsidRDefault="00310C66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Язык, по утверждению К.Д.</w:t>
      </w:r>
      <w:r w:rsidR="00937E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Ушинс</w:t>
      </w:r>
      <w:r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кого, «не есть что-нибудь прирожденное человеку и не дар, упавший с неба». Это плод долгих трудов человечества, след духовной жизни народа. Усваивая родной язык, ребенок овладевает огромным богатством, испытывает влияние этого величайшего народного наставника. Прогрессивным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было утверждение К.Д.</w:t>
      </w:r>
      <w:r w:rsidRPr="00156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Ушинского о необходимости обучения ребенка именно на родном языке.</w:t>
      </w:r>
    </w:p>
    <w:p w:rsidR="00310C66" w:rsidRPr="00156F02" w:rsidRDefault="00310C66" w:rsidP="00F12A86">
      <w:pPr>
        <w:pStyle w:val="a5"/>
        <w:spacing w:before="0" w:beforeAutospacing="0" w:after="0" w:afterAutospacing="0"/>
        <w:ind w:firstLine="708"/>
        <w:jc w:val="both"/>
      </w:pPr>
      <w:r w:rsidRPr="00156F02">
        <w:t xml:space="preserve">Сформированная в России в течение многих </w:t>
      </w:r>
      <w:r w:rsidRPr="00235F2E">
        <w:t xml:space="preserve">десятилетий  система </w:t>
      </w:r>
      <w:r w:rsidRPr="00235F2E">
        <w:rPr>
          <w:rStyle w:val="a7"/>
          <w:b w:val="0"/>
        </w:rPr>
        <w:t>дошкольного образования</w:t>
      </w:r>
      <w:r w:rsidRPr="00235F2E">
        <w:t xml:space="preserve"> </w:t>
      </w:r>
      <w:r w:rsidR="00B1553E">
        <w:t xml:space="preserve">претерпела </w:t>
      </w:r>
      <w:r w:rsidRPr="00235F2E">
        <w:t>серьёзные изменения.  Разработан и вступил в силу</w:t>
      </w:r>
      <w:r w:rsidRPr="00156F02">
        <w:t xml:space="preserve"> Федеральный Государственный образовательный стандарт дошкольного образования (ФГОС </w:t>
      </w:r>
      <w:proofErr w:type="gramStart"/>
      <w:r w:rsidRPr="00156F02">
        <w:t>ДО</w:t>
      </w:r>
      <w:proofErr w:type="gramEnd"/>
      <w:r w:rsidRPr="00156F02">
        <w:t>). Эти изменения были необходимы в связи с пониманием важности именно дошкольного образования для дальнейшего успешного развития и обучения каждого ребенка, обеспечения качественного образования детей дошкольного возраста.</w:t>
      </w:r>
    </w:p>
    <w:p w:rsidR="00003AEE" w:rsidRDefault="00310C66" w:rsidP="00F12A86">
      <w:pPr>
        <w:pStyle w:val="a5"/>
        <w:spacing w:before="0" w:beforeAutospacing="0" w:after="0" w:afterAutospacing="0"/>
        <w:ind w:firstLine="708"/>
        <w:jc w:val="both"/>
      </w:pPr>
      <w:r w:rsidRPr="00156F02">
        <w:t>Требования Стандарта к результатам освоения программы представлены в виде целевых ориентиров дошкольного образования. На этапе завершения дошкольного образования ребенок должен хорошо вла</w:t>
      </w:r>
      <w:r w:rsidR="000A12FD">
        <w:t>деть устной речью, выражать свои</w:t>
      </w:r>
      <w:r w:rsidRPr="00156F02">
        <w:t xml:space="preserve"> мысли и желания, использовать речь для выражения своих мыслей, чувств, желания, выделять звуки в словах. </w:t>
      </w:r>
    </w:p>
    <w:p w:rsidR="00B1553E" w:rsidRPr="002D7C13" w:rsidRDefault="00310C66" w:rsidP="00F12A86">
      <w:pPr>
        <w:pStyle w:val="a5"/>
        <w:spacing w:before="0" w:beforeAutospacing="0" w:after="0" w:afterAutospacing="0"/>
        <w:ind w:firstLine="708"/>
        <w:jc w:val="both"/>
      </w:pPr>
      <w:r w:rsidRPr="002D7C13">
        <w:t xml:space="preserve">Проблема речевого развития детей дошкольного возраста на сегодняшний день очень актуальна, т.к. процент дошкольников с различными речевыми нарушениями остается стабильно высоким.  </w:t>
      </w:r>
      <w:r w:rsidR="00B1553E" w:rsidRPr="002D7C13">
        <w:t xml:space="preserve">Овладение родным языком является одним из важных приобретений ребенка в дошкольном детстве. </w:t>
      </w:r>
    </w:p>
    <w:p w:rsidR="00310C66" w:rsidRDefault="00310C66" w:rsidP="00003AEE">
      <w:pPr>
        <w:pStyle w:val="a5"/>
        <w:spacing w:before="0" w:beforeAutospacing="0" w:after="0" w:afterAutospacing="0"/>
        <w:ind w:firstLine="708"/>
        <w:jc w:val="both"/>
      </w:pPr>
      <w:r w:rsidRPr="002D7C13">
        <w:t xml:space="preserve">Речь – это инструмент развития высших отделов психики. </w:t>
      </w:r>
      <w:r w:rsidR="006166AE" w:rsidRPr="002D7C13">
        <w:t xml:space="preserve">С развитием речи связано формирование как личности в целом, так и во всех </w:t>
      </w:r>
      <w:r w:rsidR="00003AEE">
        <w:t>основных психических процессов</w:t>
      </w:r>
      <w:r w:rsidRPr="002D7C13">
        <w:t xml:space="preserve">. </w:t>
      </w:r>
    </w:p>
    <w:p w:rsidR="00310C66" w:rsidRDefault="00310C66" w:rsidP="00F12A86">
      <w:pPr>
        <w:pStyle w:val="a5"/>
        <w:jc w:val="both"/>
      </w:pPr>
      <w:r w:rsidRPr="00156F02">
        <w:rPr>
          <w:b/>
        </w:rPr>
        <w:lastRenderedPageBreak/>
        <w:t xml:space="preserve">Основная цель </w:t>
      </w:r>
      <w:r w:rsidRPr="00156F02">
        <w:rPr>
          <w:noProof/>
        </w:rPr>
        <w:drawing>
          <wp:anchor distT="64008" distB="64008" distL="64008" distR="64008" simplePos="0" relativeHeight="251659264" behindDoc="0" locked="0" layoutInCell="1" allowOverlap="1">
            <wp:simplePos x="0" y="0"/>
            <wp:positionH relativeFrom="column">
              <wp:posOffset>7384415</wp:posOffset>
            </wp:positionH>
            <wp:positionV relativeFrom="paragraph">
              <wp:posOffset>3009265</wp:posOffset>
            </wp:positionV>
            <wp:extent cx="2987675" cy="2865755"/>
            <wp:effectExtent l="19050" t="0" r="3175" b="0"/>
            <wp:wrapNone/>
            <wp:docPr id="2" name="Рисунок 1" descr="Описание: J02410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241043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13425" r="13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6F02">
        <w:t xml:space="preserve"> </w:t>
      </w:r>
      <w:r w:rsidRPr="002D7C13">
        <w:t>речевого развития – это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310C66" w:rsidRPr="002D7C13" w:rsidRDefault="00310C66" w:rsidP="00F12A86">
      <w:pPr>
        <w:pStyle w:val="a5"/>
        <w:jc w:val="both"/>
      </w:pPr>
      <w:r w:rsidRPr="002D7C13">
        <w:rPr>
          <w:b/>
          <w:bCs/>
        </w:rPr>
        <w:t xml:space="preserve">Речевое развитие </w:t>
      </w:r>
      <w:r w:rsidR="00E55D05">
        <w:rPr>
          <w:b/>
          <w:bCs/>
        </w:rPr>
        <w:t>до</w:t>
      </w:r>
      <w:r w:rsidR="00394BB1">
        <w:rPr>
          <w:b/>
          <w:bCs/>
        </w:rPr>
        <w:t>школьников в соответствии с ФГОС</w:t>
      </w:r>
      <w:r w:rsidR="00E55D05">
        <w:rPr>
          <w:b/>
          <w:bCs/>
        </w:rPr>
        <w:t xml:space="preserve"> </w:t>
      </w:r>
      <w:proofErr w:type="gramStart"/>
      <w:r w:rsidR="00E55D05">
        <w:rPr>
          <w:b/>
          <w:bCs/>
        </w:rPr>
        <w:t>ДО</w:t>
      </w:r>
      <w:proofErr w:type="gramEnd"/>
      <w:r w:rsidR="00E55D05">
        <w:rPr>
          <w:b/>
          <w:bCs/>
        </w:rPr>
        <w:t xml:space="preserve"> </w:t>
      </w:r>
      <w:r w:rsidRPr="002D7C13">
        <w:rPr>
          <w:b/>
          <w:bCs/>
        </w:rPr>
        <w:t>включает:</w:t>
      </w:r>
      <w:r w:rsidRPr="002D7C13">
        <w:t xml:space="preserve"> </w:t>
      </w:r>
    </w:p>
    <w:p w:rsidR="00310C66" w:rsidRPr="00394BB1" w:rsidRDefault="00310C66" w:rsidP="00F12A86">
      <w:pPr>
        <w:pStyle w:val="a5"/>
        <w:numPr>
          <w:ilvl w:val="0"/>
          <w:numId w:val="27"/>
        </w:numPr>
        <w:jc w:val="both"/>
      </w:pPr>
      <w:r w:rsidRPr="00637648">
        <w:rPr>
          <w:b/>
        </w:rPr>
        <w:t>овладение речью как средством общения и культуры</w:t>
      </w:r>
      <w:r w:rsidRPr="00637648">
        <w:t xml:space="preserve"> (это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</w:t>
      </w:r>
      <w:r w:rsidR="00394BB1">
        <w:t xml:space="preserve"> речь была понятна окружающим)</w:t>
      </w:r>
    </w:p>
    <w:p w:rsidR="00310C66" w:rsidRPr="00637648" w:rsidRDefault="00310C66" w:rsidP="00F12A86">
      <w:pPr>
        <w:pStyle w:val="a5"/>
        <w:numPr>
          <w:ilvl w:val="0"/>
          <w:numId w:val="27"/>
        </w:numPr>
        <w:jc w:val="both"/>
      </w:pPr>
      <w:r w:rsidRPr="00637648">
        <w:rPr>
          <w:b/>
        </w:rPr>
        <w:t>обогащение активного словаря</w:t>
      </w:r>
      <w:r w:rsidRPr="00637648">
        <w:t xml:space="preserve"> (происходит за счет основного словарного фонда дошкольника и зависит от нашего с вами словаря и словаря родителей, для расширения словаря детей создаются благоприятные условия при комплексно - тематическом планировании работы)</w:t>
      </w:r>
    </w:p>
    <w:p w:rsidR="00310C66" w:rsidRPr="00637648" w:rsidRDefault="00310C66" w:rsidP="00F12A86">
      <w:pPr>
        <w:pStyle w:val="a5"/>
        <w:numPr>
          <w:ilvl w:val="0"/>
          <w:numId w:val="27"/>
        </w:numPr>
        <w:jc w:val="both"/>
      </w:pPr>
      <w:proofErr w:type="gramStart"/>
      <w:r w:rsidRPr="00637648">
        <w:rPr>
          <w:b/>
        </w:rPr>
        <w:t>развитие связной, грамматически правильной диалогической и монологической речи</w:t>
      </w:r>
      <w:r w:rsidRPr="00637648">
        <w:t xml:space="preserve"> (наша связ</w:t>
      </w:r>
      <w:r w:rsidR="00394BB1">
        <w:t xml:space="preserve">ная речь состоит из двух частей: </w:t>
      </w:r>
      <w:r w:rsidRPr="00637648">
        <w:t>диалога и монолога.</w:t>
      </w:r>
      <w:proofErr w:type="gramEnd"/>
      <w:r w:rsidRPr="00637648">
        <w:t xml:space="preserve"> </w:t>
      </w:r>
      <w:proofErr w:type="gramStart"/>
      <w:r w:rsidRPr="00637648">
        <w:t>Строительным материалом для неё является словарь и освоение грамматического строя речи, т.е. умение изменять с</w:t>
      </w:r>
      <w:r w:rsidR="00394BB1">
        <w:t>лова, соединять их в предложении</w:t>
      </w:r>
      <w:r w:rsidRPr="00637648">
        <w:t xml:space="preserve">) </w:t>
      </w:r>
      <w:proofErr w:type="gramEnd"/>
    </w:p>
    <w:p w:rsidR="00003AEE" w:rsidRDefault="00310C66" w:rsidP="00F12A86">
      <w:pPr>
        <w:pStyle w:val="a5"/>
        <w:numPr>
          <w:ilvl w:val="0"/>
          <w:numId w:val="27"/>
        </w:numPr>
        <w:jc w:val="both"/>
      </w:pPr>
      <w:r w:rsidRPr="00003AEE">
        <w:rPr>
          <w:b/>
        </w:rPr>
        <w:t>развитие речевого творчества</w:t>
      </w:r>
      <w:r w:rsidR="000A12FD">
        <w:t xml:space="preserve"> </w:t>
      </w:r>
    </w:p>
    <w:p w:rsidR="00310C66" w:rsidRPr="00637648" w:rsidRDefault="00310C66" w:rsidP="00F12A86">
      <w:pPr>
        <w:pStyle w:val="a5"/>
        <w:numPr>
          <w:ilvl w:val="0"/>
          <w:numId w:val="27"/>
        </w:numPr>
        <w:jc w:val="both"/>
      </w:pPr>
      <w:r w:rsidRPr="00003AEE">
        <w:rPr>
          <w:b/>
        </w:rPr>
        <w:t>знакомство с книжной культурой, детской литературой, понимание на слух текстов различных жанров детской литературы</w:t>
      </w:r>
      <w:r w:rsidR="00394BB1">
        <w:t xml:space="preserve"> (г</w:t>
      </w:r>
      <w:r w:rsidRPr="00637648">
        <w:t xml:space="preserve">лавная проблема состоит в том, что книга перестала быть ценностью во многих семьях, дети не приобретают опыт домашнего чтения - слушания, книга должна стать спутником детей)  </w:t>
      </w:r>
    </w:p>
    <w:p w:rsidR="00310C66" w:rsidRPr="00637648" w:rsidRDefault="00310C66" w:rsidP="00F12A86">
      <w:pPr>
        <w:pStyle w:val="a5"/>
        <w:numPr>
          <w:ilvl w:val="0"/>
          <w:numId w:val="27"/>
        </w:numPr>
        <w:jc w:val="both"/>
        <w:rPr>
          <w:b/>
        </w:rPr>
      </w:pPr>
      <w:r w:rsidRPr="00637648">
        <w:rPr>
          <w:b/>
        </w:rPr>
        <w:t>формирование звуковой аналитико-синтетической активности как предпосылки обучения грамоте.</w:t>
      </w:r>
    </w:p>
    <w:p w:rsidR="00310C66" w:rsidRPr="00637648" w:rsidRDefault="00310C66" w:rsidP="00F12A86">
      <w:pPr>
        <w:pStyle w:val="a5"/>
        <w:numPr>
          <w:ilvl w:val="0"/>
          <w:numId w:val="27"/>
        </w:numPr>
        <w:jc w:val="both"/>
      </w:pPr>
      <w:r w:rsidRPr="00637648">
        <w:rPr>
          <w:b/>
        </w:rPr>
        <w:t>развитие звуковой и интонационной культуры, фонематического слуха</w:t>
      </w:r>
      <w:r w:rsidRPr="00637648">
        <w:t xml:space="preserve"> (ребенок усваивает систему ударений, произношение слов и умение выразительно говорить, читать стихи) </w:t>
      </w:r>
    </w:p>
    <w:p w:rsidR="00E55D05" w:rsidRDefault="00E55D05" w:rsidP="00F12A86">
      <w:pPr>
        <w:pStyle w:val="a5"/>
        <w:jc w:val="center"/>
      </w:pPr>
      <w:r w:rsidRPr="00E55D05">
        <w:rPr>
          <w:b/>
          <w:bCs/>
        </w:rPr>
        <w:t>Направления ОО «Речевое развитие»</w:t>
      </w:r>
    </w:p>
    <w:p w:rsidR="00E55D05" w:rsidRDefault="00E55D05" w:rsidP="00F12A86">
      <w:pPr>
        <w:pStyle w:val="a5"/>
        <w:jc w:val="both"/>
      </w:pPr>
      <w:r>
        <w:t>Развитие речи</w:t>
      </w:r>
    </w:p>
    <w:p w:rsidR="00E55D05" w:rsidRPr="00E55D05" w:rsidRDefault="00E55D05" w:rsidP="00F12A86">
      <w:pPr>
        <w:pStyle w:val="a5"/>
        <w:numPr>
          <w:ilvl w:val="0"/>
          <w:numId w:val="25"/>
        </w:numPr>
        <w:jc w:val="both"/>
      </w:pPr>
      <w:r w:rsidRPr="00E55D05">
        <w:t xml:space="preserve">Развитие всех компонентов устной речи детей: грамматического строя речи, связной речи – диалогической и монологической форм; </w:t>
      </w:r>
    </w:p>
    <w:p w:rsidR="00E55D05" w:rsidRPr="00E55D05" w:rsidRDefault="00394BB1" w:rsidP="00F12A86">
      <w:pPr>
        <w:pStyle w:val="a5"/>
        <w:numPr>
          <w:ilvl w:val="0"/>
          <w:numId w:val="25"/>
        </w:numPr>
        <w:jc w:val="both"/>
      </w:pPr>
      <w:r>
        <w:t>Формирование словаря</w:t>
      </w:r>
      <w:r w:rsidR="00E55D05" w:rsidRPr="00E55D05">
        <w:t>;</w:t>
      </w:r>
    </w:p>
    <w:p w:rsidR="00E55D05" w:rsidRPr="00E55D05" w:rsidRDefault="00E55D05" w:rsidP="00F12A86">
      <w:pPr>
        <w:pStyle w:val="a5"/>
        <w:numPr>
          <w:ilvl w:val="0"/>
          <w:numId w:val="25"/>
        </w:numPr>
        <w:jc w:val="both"/>
      </w:pPr>
      <w:r w:rsidRPr="00E55D05">
        <w:t xml:space="preserve">Воспитание звуковой культуры речи; </w:t>
      </w:r>
    </w:p>
    <w:p w:rsidR="00E55D05" w:rsidRPr="00E55D05" w:rsidRDefault="00E55D05" w:rsidP="00F12A86">
      <w:pPr>
        <w:pStyle w:val="a5"/>
        <w:numPr>
          <w:ilvl w:val="0"/>
          <w:numId w:val="25"/>
        </w:numPr>
        <w:jc w:val="both"/>
      </w:pPr>
      <w:r w:rsidRPr="00E55D05">
        <w:t xml:space="preserve">Практическое овладение воспитанниками нормами речи. </w:t>
      </w:r>
    </w:p>
    <w:p w:rsidR="00E55D05" w:rsidRDefault="00E55D05" w:rsidP="00F12A86">
      <w:pPr>
        <w:pStyle w:val="a5"/>
        <w:jc w:val="both"/>
      </w:pPr>
      <w:r>
        <w:t>Художественная литература</w:t>
      </w:r>
    </w:p>
    <w:p w:rsidR="00E55D05" w:rsidRPr="00E55D05" w:rsidRDefault="00E55D05" w:rsidP="00F12A86">
      <w:pPr>
        <w:pStyle w:val="a5"/>
        <w:numPr>
          <w:ilvl w:val="0"/>
          <w:numId w:val="26"/>
        </w:numPr>
        <w:jc w:val="both"/>
      </w:pPr>
      <w:r w:rsidRPr="00E55D05">
        <w:t xml:space="preserve">Воспитание интереса и любви к чтению; развитие литературной речи. </w:t>
      </w:r>
    </w:p>
    <w:p w:rsidR="00E55D05" w:rsidRPr="00E55D05" w:rsidRDefault="00E55D05" w:rsidP="00F12A86">
      <w:pPr>
        <w:pStyle w:val="a5"/>
        <w:numPr>
          <w:ilvl w:val="0"/>
          <w:numId w:val="26"/>
        </w:numPr>
        <w:jc w:val="both"/>
      </w:pPr>
      <w:r w:rsidRPr="00E55D05">
        <w:t xml:space="preserve">Воспитание желания и умения слушать художественные произведения, следить за развитием действия. </w:t>
      </w:r>
    </w:p>
    <w:p w:rsidR="00310C66" w:rsidRDefault="00637648" w:rsidP="00F12A86">
      <w:pPr>
        <w:pStyle w:val="a5"/>
        <w:jc w:val="both"/>
        <w:rPr>
          <w:b/>
        </w:rPr>
      </w:pPr>
      <w:r>
        <w:rPr>
          <w:b/>
        </w:rPr>
        <w:t>М</w:t>
      </w:r>
      <w:r w:rsidR="00310C66" w:rsidRPr="00156F02">
        <w:rPr>
          <w:b/>
        </w:rPr>
        <w:t>етоды развития</w:t>
      </w:r>
      <w:r w:rsidR="00310C66" w:rsidRPr="00156F02">
        <w:t xml:space="preserve"> </w:t>
      </w:r>
      <w:r w:rsidR="00310C66" w:rsidRPr="00156F02">
        <w:rPr>
          <w:b/>
        </w:rPr>
        <w:t>речи</w:t>
      </w:r>
    </w:p>
    <w:p w:rsidR="00003AEE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7648">
        <w:rPr>
          <w:rFonts w:ascii="Times New Roman" w:hAnsi="Times New Roman" w:cs="Times New Roman"/>
          <w:b/>
          <w:sz w:val="24"/>
          <w:szCs w:val="24"/>
          <w:lang w:eastAsia="ru-RU"/>
        </w:rPr>
        <w:t>Наглядные методы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. Если изучаемые объекты могут наблюдаться детьми непосредственно,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воспитатель применяет метод наблюдения или его разновидности: осмотр помещения, экскурсию,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рассматривание натуральных предметов. Если объекты недоступны для непосредственного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наблюдения, педагог знакомит с ними детей опосредованным путем,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чаще всего применяя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изобразительные средства, показ картин и фотографий, кинофильмов и диафильмов. </w:t>
      </w:r>
    </w:p>
    <w:p w:rsidR="008039B3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B3">
        <w:rPr>
          <w:rFonts w:ascii="Times New Roman" w:hAnsi="Times New Roman" w:cs="Times New Roman"/>
          <w:b/>
          <w:sz w:val="24"/>
          <w:szCs w:val="24"/>
          <w:lang w:eastAsia="ru-RU"/>
        </w:rPr>
        <w:t>Словесные методы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в детском саду связаны с художественным словом. Воспитатель читает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детям художественные произведения, предусмотренные программой. Используются и более сложные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методы — заучивание наизусть, пересказ.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Возрастные особенности дошкольников требуют опоры на наглядность, поэтому во всех словесных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методах применяют или наглядные приемы обучения (кратковременный показ предмета, игрушки,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рассматривание иллюстраций), или демонстрацию наглядного объекта в целях отдыха, разрядки детей (чтение стихов кукле, появление разгадки — предмета и т. д.).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37648" w:rsidRPr="00156F02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9B3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Практические методы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. Цел</w:t>
      </w:r>
      <w:r w:rsidR="008039B3">
        <w:rPr>
          <w:rFonts w:ascii="Times New Roman" w:hAnsi="Times New Roman" w:cs="Times New Roman"/>
          <w:sz w:val="24"/>
          <w:szCs w:val="24"/>
          <w:lang w:eastAsia="ru-RU"/>
        </w:rPr>
        <w:t>ь этих методов - обучить детей н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а практике применять полученные знания,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0DFB">
        <w:rPr>
          <w:rFonts w:ascii="Times New Roman" w:hAnsi="Times New Roman" w:cs="Times New Roman"/>
          <w:sz w:val="24"/>
          <w:szCs w:val="24"/>
          <w:lang w:eastAsia="ru-RU"/>
        </w:rPr>
        <w:t>помочь усваивать и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совершенствовать речевые умения и навыки. В детском саду практические методы</w:t>
      </w:r>
      <w:r w:rsidRPr="006376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носят чаще всего игровой характер.</w:t>
      </w:r>
    </w:p>
    <w:p w:rsidR="008039B3" w:rsidRPr="00156F02" w:rsidRDefault="008039B3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37648" w:rsidRPr="00156F02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игра—</w:t>
      </w:r>
      <w:r w:rsidR="005A0D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A0DF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>а используется для решения всех задач развития речи. Работу со знакомым</w:t>
      </w:r>
      <w:r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литературным текстом можно проводить с помощью игры-драматизации, настольной инсценировки.</w:t>
      </w:r>
      <w:r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Эти же методы применимы для обучения рассказыванию. При ознакомлении детей с некоторыми</w:t>
      </w:r>
      <w:r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явлениями быта и природы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39B3" w:rsidRPr="00156F02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К практическим методам следует отнести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наглядные </w:t>
      </w:r>
      <w:r w:rsidR="008039B3" w:rsidRPr="006166AE">
        <w:rPr>
          <w:rFonts w:ascii="Times New Roman" w:hAnsi="Times New Roman" w:cs="Times New Roman"/>
          <w:b/>
          <w:sz w:val="24"/>
          <w:szCs w:val="24"/>
          <w:lang w:eastAsia="ru-RU"/>
        </w:rPr>
        <w:t>игры-занятия, игры-инсценировки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этического характера. Для их проведения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требуется соответствующее оборудование: кукла и игрушечный мишка больших размеров (1 м 20 см),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что обеспечивает действия с ними как с партнерами</w:t>
      </w:r>
      <w:r w:rsidR="00003AEE">
        <w:rPr>
          <w:rFonts w:ascii="Times New Roman" w:hAnsi="Times New Roman" w:cs="Times New Roman"/>
          <w:sz w:val="24"/>
          <w:szCs w:val="24"/>
          <w:lang w:eastAsia="ru-RU"/>
        </w:rPr>
        <w:t xml:space="preserve"> и дает большой воспитательный э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ффект,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комплекты кукольной одежды, обуви, гигиенических принадлежностей.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Основная задача этих игр-занятий — воспитание культуры поведения детей, но они чрезвычайно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важны и для развития речи, так как обогащают словарь, закрепляют навыки разговорной речи.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Например, на занятии «Кукла Таня у нас в гостях» дети не только наблюдают действия с куклой, но и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сами садятся вокруг накрытых к чаю столов, учатся поддерживать общий разговор во время еды,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 w:rsidRPr="00156F02">
        <w:rPr>
          <w:rFonts w:ascii="Times New Roman" w:hAnsi="Times New Roman" w:cs="Times New Roman"/>
          <w:sz w:val="24"/>
          <w:szCs w:val="24"/>
          <w:lang w:eastAsia="ru-RU"/>
        </w:rPr>
        <w:t>проявлять внимание к гостю и друг к другу, стараются красиво есть, правильно держать себя за</w:t>
      </w:r>
      <w:r w:rsidR="008039B3" w:rsidRPr="008039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39B3">
        <w:rPr>
          <w:rFonts w:ascii="Times New Roman" w:hAnsi="Times New Roman" w:cs="Times New Roman"/>
          <w:sz w:val="24"/>
          <w:szCs w:val="24"/>
          <w:lang w:eastAsia="ru-RU"/>
        </w:rPr>
        <w:t>столом.</w:t>
      </w:r>
    </w:p>
    <w:p w:rsidR="008039B3" w:rsidRPr="00394BB1" w:rsidRDefault="008039B3" w:rsidP="00F12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4B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Приемы </w:t>
      </w:r>
      <w:r w:rsidR="00394BB1" w:rsidRPr="00394BB1">
        <w:rPr>
          <w:rFonts w:ascii="Times New Roman" w:hAnsi="Times New Roman" w:cs="Times New Roman"/>
          <w:b/>
          <w:sz w:val="24"/>
          <w:szCs w:val="24"/>
          <w:lang w:eastAsia="ru-RU"/>
        </w:rPr>
        <w:t>развития речи:</w:t>
      </w:r>
    </w:p>
    <w:p w:rsidR="008039B3" w:rsidRPr="00394BB1" w:rsidRDefault="00394BB1" w:rsidP="00F12A8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94BB1">
        <w:rPr>
          <w:rFonts w:ascii="Times New Roman" w:hAnsi="Times New Roman" w:cs="Times New Roman"/>
          <w:sz w:val="24"/>
          <w:szCs w:val="24"/>
          <w:lang w:eastAsia="ru-RU"/>
        </w:rPr>
        <w:t>словесные</w:t>
      </w:r>
    </w:p>
    <w:p w:rsidR="008039B3" w:rsidRPr="00394BB1" w:rsidRDefault="00394BB1" w:rsidP="00F12A8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94BB1">
        <w:rPr>
          <w:rFonts w:ascii="Times New Roman" w:hAnsi="Times New Roman" w:cs="Times New Roman"/>
          <w:sz w:val="24"/>
          <w:szCs w:val="24"/>
          <w:lang w:eastAsia="ru-RU"/>
        </w:rPr>
        <w:t>наглядные</w:t>
      </w:r>
    </w:p>
    <w:p w:rsidR="00637648" w:rsidRPr="00394BB1" w:rsidRDefault="00394BB1" w:rsidP="00F12A86">
      <w:pPr>
        <w:pStyle w:val="a6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94BB1">
        <w:rPr>
          <w:rFonts w:ascii="Times New Roman" w:hAnsi="Times New Roman" w:cs="Times New Roman"/>
          <w:sz w:val="24"/>
          <w:szCs w:val="24"/>
          <w:lang w:eastAsia="ru-RU"/>
        </w:rPr>
        <w:t>игровые</w:t>
      </w:r>
    </w:p>
    <w:p w:rsidR="000A12FD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распространены следующие словесные приемы. </w:t>
      </w:r>
    </w:p>
    <w:p w:rsidR="00505E7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Речевой образец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правильная, заранее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отработанная речевая (языковая) деятельность воспитателя. Образец должен быть доступен для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повторения, подражания. Для того чтобы добиться осознанного восприятия детьми образца, увеличить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роль детской самостоятельности, полезно сопровождать образец другими приемами—пояснениями,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указаниями. Речевой образец преподносится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детям подчеркнуто четко, громко, неторопливо.</w:t>
      </w:r>
    </w:p>
    <w:p w:rsidR="00505E7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преднамеренное, неоднократное использование одного и того же речевого элемента</w:t>
      </w:r>
      <w:r w:rsidR="005A0D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(звука, слова, фразы) с целью его запоминания. Практикуются повторение материала воспитателем,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индивидуальное повторение ребенком, совместное повторение (воспитателя и ребенка или двух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детей), а также хоровое. Особенно нуждается в четком руководстве хоровое повторение. Желательно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предпослать ему пояснения: предложить сказать всем вместе, четко, но не громко.</w:t>
      </w:r>
    </w:p>
    <w:p w:rsidR="00505E7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Объяснение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раскрытие воспитателем сущности какого-либо явления или образа действия.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Наиболее широко применяется этот прием в словарной работе, но он находит место и при решении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других задач.</w:t>
      </w:r>
    </w:p>
    <w:p w:rsidR="0063764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Указания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разъяснение детям, как надо действовать, как достичь требуемого результата.</w:t>
      </w:r>
    </w:p>
    <w:p w:rsidR="00394BB1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Словесное упражнение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многократное выполнение детьми определенных речевых действий для</w:t>
      </w:r>
      <w:r w:rsidR="00505E78" w:rsidRPr="00505E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выработки и совершенствования </w:t>
      </w:r>
      <w:r w:rsidR="005A0DFB">
        <w:rPr>
          <w:rFonts w:ascii="Times New Roman" w:hAnsi="Times New Roman" w:cs="Times New Roman"/>
          <w:sz w:val="24"/>
          <w:szCs w:val="24"/>
          <w:lang w:eastAsia="ru-RU"/>
        </w:rPr>
        <w:t>речевых умений и навыков. В отли</w:t>
      </w:r>
      <w:r w:rsidR="00505E78" w:rsidRPr="00156F02">
        <w:rPr>
          <w:rFonts w:ascii="Times New Roman" w:hAnsi="Times New Roman" w:cs="Times New Roman"/>
          <w:sz w:val="24"/>
          <w:szCs w:val="24"/>
          <w:lang w:eastAsia="ru-RU"/>
        </w:rPr>
        <w:t>чие от повторения упражнение</w:t>
      </w:r>
      <w:r w:rsidR="00394BB1"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>отличается большей частотой, вариативностью, большей долей самостоятельных усилий детей.</w:t>
      </w:r>
    </w:p>
    <w:p w:rsidR="005A0DFB" w:rsidRDefault="00394BB1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Оценка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детской речи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развернутое мотивированное суждение об ответе ребенка, </w:t>
      </w:r>
      <w:r w:rsidR="005A0DFB">
        <w:rPr>
          <w:rFonts w:ascii="Times New Roman" w:hAnsi="Times New Roman" w:cs="Times New Roman"/>
          <w:sz w:val="24"/>
          <w:szCs w:val="24"/>
          <w:lang w:eastAsia="ru-RU"/>
        </w:rPr>
        <w:t>характеризующее качество выполнения ревой деятельности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37648" w:rsidRPr="00156F02" w:rsidRDefault="00394BB1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A0DFB">
        <w:rPr>
          <w:rFonts w:ascii="Times New Roman" w:hAnsi="Times New Roman" w:cs="Times New Roman"/>
          <w:b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словесное</w:t>
      </w:r>
      <w:r w:rsidR="00637648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обращение, требующее ответа, задание ребенку, предполагающее</w:t>
      </w:r>
    </w:p>
    <w:p w:rsidR="0063764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использование или переработку имеющихся знаний. Имеется определенная классификация вопросов.</w:t>
      </w:r>
    </w:p>
    <w:p w:rsidR="0063764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По содержанию выделяются вопросы, требующие констатации, </w:t>
      </w:r>
      <w:r w:rsidRPr="000A12FD">
        <w:rPr>
          <w:rFonts w:ascii="Times New Roman" w:hAnsi="Times New Roman" w:cs="Times New Roman"/>
          <w:b/>
          <w:sz w:val="24"/>
          <w:szCs w:val="24"/>
          <w:lang w:eastAsia="ru-RU"/>
        </w:rPr>
        <w:t>репродуктивные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(Что?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Какой? Где?</w:t>
      </w:r>
      <w:r w:rsidR="005A0DFB" w:rsidRPr="005A0D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0DFB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Куда? Как? Когда? </w:t>
      </w:r>
      <w:proofErr w:type="gramStart"/>
      <w:r w:rsidR="005A0DFB" w:rsidRPr="00156F02">
        <w:rPr>
          <w:rFonts w:ascii="Times New Roman" w:hAnsi="Times New Roman" w:cs="Times New Roman"/>
          <w:sz w:val="24"/>
          <w:szCs w:val="24"/>
          <w:lang w:eastAsia="ru-RU"/>
        </w:rPr>
        <w:t>Сколько? и т. п.);</w:t>
      </w:r>
      <w:proofErr w:type="gramEnd"/>
    </w:p>
    <w:p w:rsidR="00637648" w:rsidRPr="00156F02" w:rsidRDefault="00637648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более сложная категория — </w:t>
      </w:r>
      <w:r w:rsidRPr="000A12FD">
        <w:rPr>
          <w:rFonts w:ascii="Times New Roman" w:hAnsi="Times New Roman" w:cs="Times New Roman"/>
          <w:b/>
          <w:sz w:val="24"/>
          <w:szCs w:val="24"/>
          <w:lang w:eastAsia="ru-RU"/>
        </w:rPr>
        <w:t>поисковые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, т. е. вопросы, требующие</w:t>
      </w:r>
    </w:p>
    <w:p w:rsidR="00394BB1" w:rsidRPr="006166AE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умозаключения (Зачем?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Почему? </w:t>
      </w: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Чем похожи? и др.).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По формулировке вопросы можно разделить </w:t>
      </w: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394BB1"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>наводящие, подсказывающие. Каждый вид вопроса по-своему ценен. При постановке вопроса</w:t>
      </w:r>
      <w:r w:rsidR="00394BB1"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важно правильно </w:t>
      </w:r>
      <w:proofErr w:type="spellStart"/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>определитъ</w:t>
      </w:r>
      <w:proofErr w:type="spellEnd"/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место логического ударения, поскольку ответ ребенка направляет</w:t>
      </w:r>
      <w:r w:rsidR="00394BB1"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BB1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именно опорное слово, несущее основную смысловую </w:t>
      </w:r>
      <w:r w:rsidR="00394BB1" w:rsidRPr="006166AE">
        <w:rPr>
          <w:rFonts w:ascii="Times New Roman" w:hAnsi="Times New Roman" w:cs="Times New Roman"/>
          <w:sz w:val="24"/>
          <w:szCs w:val="24"/>
          <w:lang w:eastAsia="ru-RU"/>
        </w:rPr>
        <w:t>нагрузку.</w:t>
      </w:r>
    </w:p>
    <w:p w:rsidR="00394BB1" w:rsidRPr="00156F02" w:rsidRDefault="00394BB1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6AE">
        <w:rPr>
          <w:rFonts w:ascii="Times New Roman" w:hAnsi="Times New Roman" w:cs="Times New Roman"/>
          <w:b/>
          <w:sz w:val="24"/>
          <w:szCs w:val="24"/>
          <w:lang w:eastAsia="ru-RU"/>
        </w:rPr>
        <w:t>Наглядные приемы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— показ картинки, </w:t>
      </w:r>
      <w:r w:rsidR="006166AE">
        <w:rPr>
          <w:rFonts w:ascii="Times New Roman" w:hAnsi="Times New Roman" w:cs="Times New Roman"/>
          <w:sz w:val="24"/>
          <w:szCs w:val="24"/>
          <w:lang w:eastAsia="ru-RU"/>
        </w:rPr>
        <w:t>игрушки, движения или действия (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в игре-драматизации, в чтении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стихотворения), показ положения органов артикуляции </w:t>
      </w: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произнесения звуков и др.— также обычно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сочетаются со словесными приемами, например образец произношения звука и показ картинки,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называние нового слова и показ объекта, им обозначаемого.</w:t>
      </w:r>
    </w:p>
    <w:p w:rsidR="00637648" w:rsidRPr="00156F02" w:rsidRDefault="00394BB1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В развит</w:t>
      </w:r>
      <w:r w:rsidR="00DA7592">
        <w:rPr>
          <w:rFonts w:ascii="Times New Roman" w:hAnsi="Times New Roman" w:cs="Times New Roman"/>
          <w:sz w:val="24"/>
          <w:szCs w:val="24"/>
          <w:lang w:eastAsia="ru-RU"/>
        </w:rPr>
        <w:t>ии речи дошкольников очень важна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эмоциональность в применении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некоторых приемов: интригующая интонация голоса при вопросе, утрированно озабоченная интонация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при постановке трудного задания, использование шутки при объяснении задания. </w:t>
      </w: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На занятии, особенно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в конце его, можно задавать шутливые вопросы, использовать небылицы, перевертыши, игру «Так или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не так», игровой персонаж (внести Петрушку, мишку), употреблять игровые формы оценки (фишки,</w:t>
      </w:r>
      <w:r w:rsidRPr="00394B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6F02">
        <w:rPr>
          <w:rFonts w:ascii="Times New Roman" w:hAnsi="Times New Roman" w:cs="Times New Roman"/>
          <w:sz w:val="24"/>
          <w:szCs w:val="24"/>
          <w:lang w:eastAsia="ru-RU"/>
        </w:rPr>
        <w:t>фанты, аплодисменты).</w:t>
      </w:r>
      <w:proofErr w:type="gramEnd"/>
    </w:p>
    <w:p w:rsidR="00530A60" w:rsidRPr="00156F02" w:rsidRDefault="00637648" w:rsidP="00F12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По их обучающей роли приемы развития речи можно разделить </w:t>
      </w:r>
      <w:proofErr w:type="gramStart"/>
      <w:r w:rsidRPr="00156F02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 прямые и косвенные. </w:t>
      </w:r>
      <w:r w:rsidR="00530A60" w:rsidRPr="00156F02">
        <w:rPr>
          <w:rFonts w:ascii="Times New Roman" w:hAnsi="Times New Roman" w:cs="Times New Roman"/>
          <w:sz w:val="24"/>
          <w:szCs w:val="24"/>
          <w:lang w:eastAsia="ru-RU"/>
        </w:rPr>
        <w:t>Примерами прямых приемов обучения</w:t>
      </w:r>
      <w:r w:rsidR="00530A60" w:rsidRPr="00530A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A60" w:rsidRPr="00156F02">
        <w:rPr>
          <w:rFonts w:ascii="Times New Roman" w:hAnsi="Times New Roman" w:cs="Times New Roman"/>
          <w:sz w:val="24"/>
          <w:szCs w:val="24"/>
          <w:lang w:eastAsia="ru-RU"/>
        </w:rPr>
        <w:t>являются образец, объяснение, вопрос, оценка детского ответа, указания и др.</w:t>
      </w:r>
      <w:r w:rsidR="00530A60" w:rsidRPr="00530A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30A60" w:rsidRDefault="00637648" w:rsidP="00F12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Косвенными приемами, являются напоминание, совет, подсказ, исправление, замечание, реплика.</w:t>
      </w:r>
      <w:r w:rsidR="00530A60" w:rsidRPr="00530A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A60" w:rsidRPr="00156F02">
        <w:rPr>
          <w:rFonts w:ascii="Times New Roman" w:hAnsi="Times New Roman" w:cs="Times New Roman"/>
          <w:sz w:val="24"/>
          <w:szCs w:val="24"/>
          <w:lang w:eastAsia="ru-RU"/>
        </w:rPr>
        <w:t xml:space="preserve">На одном занятии обычно употребляется комплекс приемов. 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E0D">
        <w:rPr>
          <w:rFonts w:ascii="Times New Roman" w:hAnsi="Times New Roman" w:cs="Times New Roman"/>
          <w:b/>
          <w:color w:val="000000"/>
          <w:sz w:val="24"/>
          <w:szCs w:val="24"/>
        </w:rPr>
        <w:t>Средства развития речи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6F02">
        <w:rPr>
          <w:rFonts w:ascii="Times New Roman" w:hAnsi="Times New Roman" w:cs="Times New Roman"/>
          <w:color w:val="000000"/>
          <w:sz w:val="24"/>
          <w:szCs w:val="24"/>
        </w:rPr>
        <w:t xml:space="preserve">• общение взрослых и детей; 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6F02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культурная языковая сре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да, речь воспитателя; 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6F02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родной речи и языку на занятиях; 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6F02">
        <w:rPr>
          <w:rFonts w:ascii="Times New Roman" w:hAnsi="Times New Roman" w:cs="Times New Roman"/>
          <w:color w:val="000000"/>
          <w:sz w:val="24"/>
          <w:szCs w:val="24"/>
        </w:rPr>
        <w:t>худож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ественная литература; </w:t>
      </w:r>
    </w:p>
    <w:p w:rsidR="00FF5C5E" w:rsidRDefault="00FF5C5E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156F02">
        <w:rPr>
          <w:rFonts w:ascii="Times New Roman" w:hAnsi="Times New Roman" w:cs="Times New Roman"/>
          <w:color w:val="000000"/>
          <w:sz w:val="24"/>
          <w:szCs w:val="24"/>
        </w:rPr>
        <w:t>различные виды искусства (</w:t>
      </w:r>
      <w:proofErr w:type="gramStart"/>
      <w:r w:rsidRPr="00156F02">
        <w:rPr>
          <w:rFonts w:ascii="Times New Roman" w:hAnsi="Times New Roman" w:cs="Times New Roman"/>
          <w:color w:val="000000"/>
          <w:sz w:val="24"/>
          <w:szCs w:val="24"/>
        </w:rPr>
        <w:t>изобразительное</w:t>
      </w:r>
      <w:proofErr w:type="gramEnd"/>
      <w:r w:rsidRPr="00156F02">
        <w:rPr>
          <w:rFonts w:ascii="Times New Roman" w:hAnsi="Times New Roman" w:cs="Times New Roman"/>
          <w:color w:val="000000"/>
          <w:sz w:val="24"/>
          <w:szCs w:val="24"/>
        </w:rPr>
        <w:t>, музыка, театр).</w:t>
      </w:r>
    </w:p>
    <w:p w:rsidR="00DA7592" w:rsidRPr="00156F02" w:rsidRDefault="00DA7592" w:rsidP="00F12A8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 по развитию речи:</w:t>
      </w:r>
    </w:p>
    <w:p w:rsidR="00DA7592" w:rsidRPr="00156F02" w:rsidRDefault="00DA7592" w:rsidP="00F12A86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Развивающая речевая среда;</w:t>
      </w:r>
    </w:p>
    <w:p w:rsidR="00DA7592" w:rsidRPr="00156F02" w:rsidRDefault="00DA7592" w:rsidP="00F12A86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Формирование словаря;</w:t>
      </w:r>
    </w:p>
    <w:p w:rsidR="00DA7592" w:rsidRPr="00156F02" w:rsidRDefault="00DA7592" w:rsidP="00F12A86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Звуковая культура речи;</w:t>
      </w:r>
    </w:p>
    <w:p w:rsidR="00DA7592" w:rsidRPr="00156F02" w:rsidRDefault="00DA7592" w:rsidP="00F12A86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Грамматический строй речи;</w:t>
      </w:r>
    </w:p>
    <w:p w:rsidR="00DA7592" w:rsidRPr="00156F02" w:rsidRDefault="00DA7592" w:rsidP="00F12A86">
      <w:pPr>
        <w:numPr>
          <w:ilvl w:val="0"/>
          <w:numId w:val="16"/>
        </w:numPr>
        <w:spacing w:after="0" w:line="240" w:lineRule="auto"/>
        <w:ind w:left="84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156F02">
        <w:rPr>
          <w:rFonts w:ascii="Times New Roman" w:hAnsi="Times New Roman" w:cs="Times New Roman"/>
          <w:sz w:val="24"/>
          <w:szCs w:val="24"/>
          <w:lang w:eastAsia="ru-RU"/>
        </w:rPr>
        <w:t>Связная речь.</w:t>
      </w:r>
    </w:p>
    <w:p w:rsidR="00DA7592" w:rsidRDefault="00DA7592" w:rsidP="00F12A86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A7592">
        <w:rPr>
          <w:rFonts w:ascii="Times New Roman" w:hAnsi="Times New Roman" w:cs="Times New Roman"/>
          <w:sz w:val="24"/>
          <w:szCs w:val="24"/>
          <w:lang w:eastAsia="ru-RU"/>
        </w:rPr>
        <w:t>Подготовка к обучению грамоте (подготовительная группа)</w:t>
      </w:r>
    </w:p>
    <w:p w:rsidR="00DA7592" w:rsidRDefault="00FF5C5E" w:rsidP="00F12A86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Типичные ошибки педагогов в подготовке и проведении речевых занятий: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t>Речевое занятие должно развивать не речь воспитателя, а речь детей (речевая активность педагога должна составлять 1/3, а не наоборот);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5C5E">
        <w:rPr>
          <w:rFonts w:ascii="Times New Roman" w:hAnsi="Times New Roman" w:cs="Times New Roman"/>
          <w:sz w:val="24"/>
          <w:szCs w:val="24"/>
          <w:lang w:eastAsia="ru-RU"/>
        </w:rPr>
        <w:t>В поставленных речевых задачах не хватает конкретики (например: обогащать словарь детей и всё.</w:t>
      </w:r>
      <w:proofErr w:type="gramEnd"/>
      <w:r w:rsidRPr="00FF5C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5C5E">
        <w:rPr>
          <w:rFonts w:ascii="Times New Roman" w:hAnsi="Times New Roman" w:cs="Times New Roman"/>
          <w:sz w:val="24"/>
          <w:szCs w:val="24"/>
          <w:lang w:eastAsia="ru-RU"/>
        </w:rPr>
        <w:t>Нет перечисления конкретных слов);</w:t>
      </w:r>
      <w:proofErr w:type="gramEnd"/>
    </w:p>
    <w:p w:rsid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t>Быстрая потеря интереса детей к занятию (было установлено, что на 5 минуте занятия у 15% детей снижается внимание, на 7-й – у 20%, через 15 минут почти 40% детей начинают зевать, потягиваться, разговаривать с соседом);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 преимущественно активизирует речь тех детей, которые более умелые в пересказе, рассказе, у них богатый словарный запас или они более уверенны, или открыто требуют к себе внимания;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t>Незнание педагогом методики проведения речевых занятий (методики пересказа, заучивания стихотворений, рассказа по картине и т.д.;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t>Нежелание педагога пополнять пробелы в знании методик.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sz w:val="24"/>
          <w:szCs w:val="24"/>
          <w:lang w:eastAsia="ru-RU"/>
        </w:rPr>
        <w:t xml:space="preserve">Время занятий не всегда позволяет сформировать прочные речевые умения у каждого ребёнка, да и уровень речевого развития у детей одного возраста может значительно отличаться. </w:t>
      </w:r>
    </w:p>
    <w:p w:rsidR="00FF5C5E" w:rsidRPr="00FF5C5E" w:rsidRDefault="00FF5C5E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5C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Поэтому в повседневной жизни работа, начатая на занятии, должна продолжаться в специальных речевых играх и упражнениях.</w:t>
      </w:r>
    </w:p>
    <w:p w:rsidR="008E2F40" w:rsidRPr="00D964BD" w:rsidRDefault="008E2F40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156F02">
        <w:rPr>
          <w:rFonts w:ascii="Times New Roman" w:hAnsi="Times New Roman" w:cs="Times New Roman"/>
          <w:color w:val="111111"/>
          <w:sz w:val="24"/>
          <w:szCs w:val="24"/>
        </w:rPr>
        <w:t>Построение </w:t>
      </w:r>
      <w:r w:rsidRPr="00D964BD">
        <w:rPr>
          <w:rFonts w:ascii="Times New Roman" w:hAnsi="Times New Roman" w:cs="Times New Roman"/>
          <w:bCs/>
          <w:color w:val="111111"/>
          <w:sz w:val="24"/>
          <w:szCs w:val="24"/>
        </w:rPr>
        <w:t>образовательного</w:t>
      </w:r>
      <w:r w:rsidRPr="00D964BD">
        <w:rPr>
          <w:rFonts w:ascii="Times New Roman" w:hAnsi="Times New Roman" w:cs="Times New Roman"/>
          <w:color w:val="111111"/>
          <w:sz w:val="24"/>
          <w:szCs w:val="24"/>
        </w:rPr>
        <w:t> 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и специфики </w:t>
      </w:r>
      <w:r w:rsidRPr="00D964BD">
        <w:rPr>
          <w:rFonts w:ascii="Times New Roman" w:hAnsi="Times New Roman" w:cs="Times New Roman"/>
          <w:bCs/>
          <w:color w:val="111111"/>
          <w:sz w:val="24"/>
          <w:szCs w:val="24"/>
        </w:rPr>
        <w:t>дошкольного учреждения</w:t>
      </w:r>
      <w:r w:rsidRPr="00D964BD">
        <w:rPr>
          <w:rFonts w:ascii="Times New Roman" w:hAnsi="Times New Roman" w:cs="Times New Roman"/>
          <w:color w:val="111111"/>
          <w:sz w:val="24"/>
          <w:szCs w:val="24"/>
        </w:rPr>
        <w:t xml:space="preserve">, культурных и региональных особенностей, от опыта и творческого подхода педагога. </w:t>
      </w:r>
    </w:p>
    <w:p w:rsidR="008E2F40" w:rsidRPr="00D964BD" w:rsidRDefault="008E2F40" w:rsidP="00F12A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D964BD">
        <w:rPr>
          <w:rFonts w:ascii="Times New Roman" w:hAnsi="Times New Roman" w:cs="Times New Roman"/>
          <w:color w:val="111111"/>
          <w:sz w:val="24"/>
          <w:szCs w:val="24"/>
        </w:rPr>
        <w:t>Ведущей формой работы по </w:t>
      </w:r>
      <w:r w:rsidRPr="00D964BD">
        <w:rPr>
          <w:rFonts w:ascii="Times New Roman" w:hAnsi="Times New Roman" w:cs="Times New Roman"/>
          <w:bCs/>
          <w:color w:val="111111"/>
          <w:sz w:val="24"/>
          <w:szCs w:val="24"/>
        </w:rPr>
        <w:t>развитию</w:t>
      </w:r>
      <w:r w:rsidRPr="00D964BD">
        <w:rPr>
          <w:rFonts w:ascii="Times New Roman" w:hAnsi="Times New Roman" w:cs="Times New Roman"/>
          <w:color w:val="111111"/>
          <w:sz w:val="24"/>
          <w:szCs w:val="24"/>
        </w:rPr>
        <w:t> речи детей является </w:t>
      </w:r>
      <w:r w:rsidRPr="00D964BD">
        <w:rPr>
          <w:rFonts w:ascii="Times New Roman" w:hAnsi="Times New Roman" w:cs="Times New Roman"/>
          <w:bCs/>
          <w:color w:val="111111"/>
          <w:sz w:val="24"/>
          <w:szCs w:val="24"/>
        </w:rPr>
        <w:t>образовательная ситуация</w:t>
      </w:r>
      <w:r w:rsidRPr="00D964B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8E2F40" w:rsidRPr="00156F02" w:rsidRDefault="008E2F40" w:rsidP="00F12A86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D964BD">
        <w:rPr>
          <w:rFonts w:ascii="Times New Roman" w:hAnsi="Times New Roman" w:cs="Times New Roman"/>
          <w:bCs/>
          <w:color w:val="111111"/>
          <w:sz w:val="24"/>
          <w:szCs w:val="24"/>
        </w:rPr>
        <w:t>Образовательные</w:t>
      </w:r>
      <w:r w:rsidRPr="00D964BD">
        <w:rPr>
          <w:rFonts w:ascii="Times New Roman" w:hAnsi="Times New Roman" w:cs="Times New Roman"/>
          <w:color w:val="111111"/>
          <w:sz w:val="24"/>
          <w:szCs w:val="24"/>
        </w:rPr>
        <w:t> с</w:t>
      </w:r>
      <w:r w:rsidRPr="00156F02">
        <w:rPr>
          <w:rFonts w:ascii="Times New Roman" w:hAnsi="Times New Roman" w:cs="Times New Roman"/>
          <w:color w:val="111111"/>
          <w:sz w:val="24"/>
          <w:szCs w:val="24"/>
        </w:rPr>
        <w:t>итуации </w:t>
      </w:r>
      <w:r w:rsidRPr="00156F02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используются</w:t>
      </w:r>
      <w:r w:rsidRPr="00156F02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8E2F40" w:rsidRPr="00D964BD" w:rsidRDefault="008E2F40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F02">
        <w:rPr>
          <w:rFonts w:ascii="Times New Roman" w:hAnsi="Times New Roman" w:cs="Times New Roman"/>
          <w:color w:val="111111"/>
          <w:sz w:val="24"/>
          <w:szCs w:val="24"/>
        </w:rPr>
        <w:t xml:space="preserve">– в </w:t>
      </w:r>
      <w:r w:rsidR="00FF5C5E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D964BD">
        <w:rPr>
          <w:rFonts w:ascii="Times New Roman" w:hAnsi="Times New Roman" w:cs="Times New Roman"/>
          <w:sz w:val="24"/>
          <w:szCs w:val="24"/>
        </w:rPr>
        <w:t> </w:t>
      </w:r>
      <w:r w:rsidRPr="00D964BD"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r w:rsidRPr="00D964BD">
        <w:rPr>
          <w:rFonts w:ascii="Times New Roman" w:hAnsi="Times New Roman" w:cs="Times New Roman"/>
          <w:sz w:val="24"/>
          <w:szCs w:val="24"/>
        </w:rPr>
        <w:t xml:space="preserve"> деятельности </w:t>
      </w:r>
    </w:p>
    <w:p w:rsidR="00D964BD" w:rsidRPr="00D964BD" w:rsidRDefault="008E2F40" w:rsidP="00F1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4BD">
        <w:rPr>
          <w:rFonts w:ascii="Times New Roman" w:hAnsi="Times New Roman" w:cs="Times New Roman"/>
          <w:sz w:val="24"/>
          <w:szCs w:val="24"/>
        </w:rPr>
        <w:t>– в процессе организации различных видов детской деятельности детей, заданных </w:t>
      </w:r>
      <w:r w:rsidRPr="00D964BD">
        <w:rPr>
          <w:rFonts w:ascii="Times New Roman" w:hAnsi="Times New Roman" w:cs="Times New Roman"/>
          <w:bCs/>
          <w:sz w:val="24"/>
          <w:szCs w:val="24"/>
        </w:rPr>
        <w:t>ФГОС</w:t>
      </w:r>
      <w:r w:rsidRPr="00D964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964BD">
        <w:rPr>
          <w:rFonts w:ascii="Times New Roman" w:hAnsi="Times New Roman" w:cs="Times New Roman"/>
          <w:sz w:val="24"/>
          <w:szCs w:val="24"/>
        </w:rPr>
        <w:t>Они направлены на формирование у детей знаний, умений рассуждать, делать выводы, на </w:t>
      </w:r>
      <w:r w:rsidRPr="00D964BD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D964BD">
        <w:rPr>
          <w:rFonts w:ascii="Times New Roman" w:hAnsi="Times New Roman" w:cs="Times New Roman"/>
          <w:sz w:val="24"/>
          <w:szCs w:val="24"/>
        </w:rPr>
        <w:t> умений в разных видах деятельности (игровой, коммуникативной, познавательно-исследовательской, восприятия художественно литературы и фольклора, конструктивной, </w:t>
      </w:r>
      <w:r w:rsidRPr="00D964BD">
        <w:rPr>
          <w:rFonts w:ascii="Times New Roman" w:hAnsi="Times New Roman" w:cs="Times New Roman"/>
          <w:bCs/>
          <w:sz w:val="24"/>
          <w:szCs w:val="24"/>
        </w:rPr>
        <w:t>изобразительной</w:t>
      </w:r>
      <w:r w:rsidRPr="00D964BD">
        <w:rPr>
          <w:rFonts w:ascii="Times New Roman" w:hAnsi="Times New Roman" w:cs="Times New Roman"/>
          <w:sz w:val="24"/>
          <w:szCs w:val="24"/>
        </w:rPr>
        <w:t>, музыкальной, двигательной);</w:t>
      </w:r>
      <w:r w:rsidR="00D964BD" w:rsidRPr="00D964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2F40" w:rsidRPr="008E2F40" w:rsidRDefault="008E2F40" w:rsidP="00F12A86">
      <w:pPr>
        <w:spacing w:after="173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D964BD">
        <w:rPr>
          <w:rFonts w:ascii="Times New Roman" w:hAnsi="Times New Roman" w:cs="Times New Roman"/>
          <w:sz w:val="24"/>
          <w:szCs w:val="24"/>
        </w:rPr>
        <w:t>– в ходе режимных моментов и</w:t>
      </w:r>
      <w:r w:rsidRPr="00156F02">
        <w:rPr>
          <w:rFonts w:ascii="Times New Roman" w:hAnsi="Times New Roman" w:cs="Times New Roman"/>
          <w:color w:val="111111"/>
          <w:sz w:val="24"/>
          <w:szCs w:val="24"/>
        </w:rPr>
        <w:t xml:space="preserve"> направлены на закрепление имеющихся знаний и умений, их применение в новых условиях, проявление ребенком активности, самостоятельности и творчества.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1"/>
        <w:gridCol w:w="637"/>
      </w:tblGrid>
      <w:tr w:rsidR="00310C66" w:rsidRPr="00156F02" w:rsidTr="00DA7592">
        <w:trPr>
          <w:gridAfter w:val="1"/>
          <w:wAfter w:w="289" w:type="pct"/>
          <w:tblCellSpacing w:w="15" w:type="dxa"/>
        </w:trPr>
        <w:tc>
          <w:tcPr>
            <w:tcW w:w="4663" w:type="pct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310C66" w:rsidRPr="00156F02" w:rsidRDefault="00310C66" w:rsidP="00F12A86">
            <w:pPr>
              <w:pStyle w:val="1"/>
              <w:rPr>
                <w:rFonts w:ascii="Times New Roman" w:hAnsi="Times New Roman"/>
                <w:sz w:val="24"/>
              </w:rPr>
            </w:pPr>
            <w:r w:rsidRPr="00156F02">
              <w:rPr>
                <w:rFonts w:ascii="Times New Roman" w:hAnsi="Times New Roman"/>
                <w:sz w:val="24"/>
              </w:rPr>
              <w:t>Формы работы с родителями по развитию речи в условиях дошкольного образовательного учреждения</w:t>
            </w:r>
          </w:p>
        </w:tc>
      </w:tr>
      <w:tr w:rsidR="00310C66" w:rsidRPr="00156F02" w:rsidTr="00530A60">
        <w:trPr>
          <w:tblCellSpacing w:w="15" w:type="dxa"/>
        </w:trPr>
        <w:tc>
          <w:tcPr>
            <w:tcW w:w="4968" w:type="pct"/>
            <w:gridSpan w:val="2"/>
            <w:hideMark/>
          </w:tcPr>
          <w:p w:rsidR="00310C66" w:rsidRPr="00A21F44" w:rsidRDefault="00310C66" w:rsidP="00F12A86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</w:rPr>
              <w:t>В Федеральных требованиях определено, что образовательная деятельность,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а также в ходе режимных моментов, в самостоятельной деятельности детей и во взаимодействии с семьями воспитанников ДОУ.</w:t>
            </w:r>
          </w:p>
          <w:p w:rsidR="00310C66" w:rsidRPr="00A21F44" w:rsidRDefault="00310C66" w:rsidP="00F12A86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педагогический процесс является важнейшим условием полноценного речевого развития ребенка. Важнейшим условием преемственности является установление доверительного делового контакта между семьей и детским сад</w:t>
            </w:r>
            <w:r w:rsidR="00F12A8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21F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по развитию речи с родителями </w:t>
            </w:r>
            <w:r w:rsidR="0068241F"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дошкольного возраста можно реализовать </w:t>
            </w:r>
            <w:proofErr w:type="gram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0C66" w:rsidRPr="00A21F44" w:rsidRDefault="00310C66" w:rsidP="00F12A8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формы организации общения с родителями;</w:t>
            </w:r>
          </w:p>
          <w:p w:rsidR="00310C66" w:rsidRPr="00A21F44" w:rsidRDefault="00310C66" w:rsidP="00F12A8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формы организации общения с родителями;</w:t>
            </w:r>
          </w:p>
          <w:p w:rsidR="00310C66" w:rsidRPr="00A21F44" w:rsidRDefault="00310C66" w:rsidP="00F12A8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 формы организации общения с родителями;</w:t>
            </w:r>
          </w:p>
          <w:p w:rsidR="00310C66" w:rsidRPr="00A21F44" w:rsidRDefault="00310C66" w:rsidP="00F12A86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наглядно-информационные формы организации общения.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задачей информационно – аналитических форм организации общения с родителями являются сбор, обработка и использование данных о семье каждого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воспитанника, наличие у них необходимых педагогических знаний о развитии речи детей, запросах, интересах, потребностях.</w:t>
            </w:r>
          </w:p>
          <w:p w:rsidR="00310C66" w:rsidRPr="00A21F44" w:rsidRDefault="00310C66" w:rsidP="00F12A8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семьи;</w:t>
            </w:r>
          </w:p>
          <w:p w:rsidR="00310C66" w:rsidRPr="00A21F44" w:rsidRDefault="00310C66" w:rsidP="00F12A8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анкетирование;</w:t>
            </w:r>
          </w:p>
          <w:p w:rsidR="00310C66" w:rsidRPr="00A21F44" w:rsidRDefault="00310C66" w:rsidP="00F12A8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:rsidR="00310C66" w:rsidRPr="00A21F44" w:rsidRDefault="00310C66" w:rsidP="00F12A86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срезов и др.</w:t>
            </w:r>
          </w:p>
          <w:p w:rsidR="0068241F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познавательные формы </w:t>
            </w:r>
            <w:r w:rsidR="0068241F"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взаимоотношений. 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родительское собрание ДОУ.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общих родительских собраниях обсуждаются проблемы воспитания и развития детей</w:t>
            </w:r>
            <w:r w:rsidRPr="00A21F4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том числе и речевого.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Родительская конференция –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одна из форм повышения педагогической культуры.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учителя-логопеды, педагоги-психологи и т.д. Участие в конференции дает возможность родителям не только накапливать профессиональные знания в области развития речи и коррекции речевых нарушений у детей, но и устанавливать доверительные отношения с педагогами и специалистами.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Тематические консультации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организуются с целью ответить на все вопросы по речевому развитию детей, интересующие родителей. Консультации близки к беседам, основная их разница в том, что последние предусматривают диалог, его ведет организатор беседы. Педагог стремится дать родителям квалифицированный совет, чему-то научить.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Существуют и </w:t>
            </w: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«заочные» консультации.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Готовится ящик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 педагогический опыт проведения «заочной» консультации, родители задают разнообразные вопросы, о которых не желают говорить вслух.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Групповые собрания родителей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Интересными и полезными для молодых родителей являются собрания, на которых выступают и делятся своими впечатлениями о развитии речи в условиях семьи сами родители. Воспитатель может заранее договориться с некоторыми из них, попросив рассказать, как они совместно с педагогами детского сада устраняли те или иные недостатки в речи своего ребенка.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«Круглый стол»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тему «Проблемы речевого развития детей  и пути их решения», где в нетрадиционной обстановке с обязательным участием специалистов обсуждаются с родителями актуальные проблемы речевого развития детей.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Открытые занятия с детьми в ДОУ для родителей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Родителей знакомят со структурой и спецификой проведения занятий в ДОУ по развитию речи (коррекции речевых нарушений). Можно включить в занятие участие родителей.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Данные формы использовались и раньше. Однако сегодня, как уже отмечалось выше,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изменились принципы, на основе которых строится общение педагогов и родителей.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</w:t>
            </w:r>
          </w:p>
          <w:p w:rsidR="00310C66" w:rsidRPr="00A21F44" w:rsidRDefault="00937E0D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10C66"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«Дни открытых дверей». </w:t>
            </w:r>
            <w:r w:rsidR="00310C66"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 по развитию речи.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Вечера вопросов и ответов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речи детей.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Исследовательско-проектные</w:t>
            </w:r>
            <w:proofErr w:type="spellEnd"/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ролевые, имитационные и деловые игры.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«Речевые игры в вашем доме», «Прогулка в вашей семье», «Выходной день: какой он?»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Тренинги. </w:t>
            </w:r>
            <w:proofErr w:type="spell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игровые упражнения и задания помогают дать оценку различным способам взаимодействия с ребенком </w:t>
            </w:r>
            <w:proofErr w:type="gram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особенно с ребенком, имеющим нарушения речи; выбрать более удачные формы обращения к нему и общения с ним, заменять нежелательные конструктивными.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Дни добрых дел.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добровольной посильной помощи родителей группе – ремонт игрушек, пособий, книг, мебели, помощь в создании предметно-развивающей речевой среды в группе. Такая форма позволяет налаживать атмосферу теплых, доброжелательных взаимоотношений между воспитателем и родителями.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группе </w:t>
            </w:r>
            <w:proofErr w:type="gram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познавательных</w:t>
            </w:r>
            <w:proofErr w:type="gram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относятся и </w:t>
            </w:r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индивидуальные формы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взаимодействия с родителями. 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индивидуальным формам относятся:</w:t>
            </w:r>
          </w:p>
          <w:p w:rsidR="00310C66" w:rsidRPr="00A21F44" w:rsidRDefault="00310C66" w:rsidP="00F12A86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 беседы с родителями;</w:t>
            </w:r>
          </w:p>
          <w:p w:rsidR="00310C66" w:rsidRPr="00A21F44" w:rsidRDefault="00310C66" w:rsidP="00F12A86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консультации;</w:t>
            </w:r>
          </w:p>
          <w:p w:rsidR="00310C66" w:rsidRPr="00A21F44" w:rsidRDefault="00310C66" w:rsidP="00F12A86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поручений;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формы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 данным формам можно отнести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развлечения;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литературные салоны;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фольклорные праздники;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ярмарки;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стенгазеты</w:t>
            </w:r>
            <w:r w:rsidRPr="00A21F4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театральной труппы дети – родители (совместная постановка спектаклей);</w:t>
            </w:r>
          </w:p>
          <w:p w:rsidR="00310C66" w:rsidRPr="00A21F44" w:rsidRDefault="00310C66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встречи</w:t>
            </w:r>
          </w:p>
          <w:p w:rsidR="00310C66" w:rsidRPr="00A21F44" w:rsidRDefault="00937E0D" w:rsidP="00F12A86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КВН</w:t>
            </w:r>
            <w:r w:rsidR="00310C66"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Следует отметить, что </w:t>
            </w:r>
            <w:proofErr w:type="spell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формы сотрудничества с семьей могут быть эффективными только тогда, когда воспитатель уделяет достаточное внимание педагогическому содержанию мероприятия. Родители на данных мероприятиях могут читать стихотворения вместе со своим ребенком, петь песни и рассказывать интересные истории, например о профессии или домашних любимцах, имеют возможность проявить свои знания и умения в познавательной, театрализованной деятельности.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Выставки работ родителей и детей, семейные вернисажи.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Такие выставки, как правило, демонстрируют результаты совместной деятельности родителей и детей. Например, выставки «Чудеса для детей из ненужных вещей», вернисажи «Руки мамы, руки папы и мои ручонки», «Волшебные ладошки» и др.</w:t>
            </w: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Совместные походы и экскурсии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Основная цель таких мероприятий – укрепление детско-родительских отношений.  Из этих походов дети возвращаются обогащенные новыми впечатлениями о природе, о насекомых, о своем крае. Соответственно у них обогащается и словарный запас. После походов дети и родители рисуют, делают поделки из природного материала, оформляют выставки совместного творчества.</w:t>
            </w:r>
          </w:p>
          <w:p w:rsidR="009775BA" w:rsidRPr="00A21F44" w:rsidRDefault="009775BA" w:rsidP="00F1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Наглядно-информационные формы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общения условно разделены на две подгруппы:</w:t>
            </w: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информационно-ознакомительные;</w:t>
            </w: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информационно-просветительские.</w:t>
            </w: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Задачами одной из них – информационно-ознакомительной – являются ознакомление родителей с особенностями работы дошкольного учреждения по развитию речи детей, с педагогами, занимающимися с детьми, и преодоление поверхностных мнений о работе дошкольного учреждения в данном направлении.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информационно-ознакомительную форму включают и проведение Дней открытых дверей, и проведение открытых занятий.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данной форме можно отнести и информацию, размещенную в Уголке для родителей: цель, задачи, целевые ориентиры речевого развития детей данного возраста, определенные в образовательной программе ДОУ; график работы логопеда и педагога-психолога и др.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другой группы – информац</w:t>
            </w:r>
            <w:r w:rsidR="00EB3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ионно-просветительской –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направлены на обогащение знаний родителей об особенностях работы по развитию речи детей дошкольного возраста.  Специфика заключается в том, что общение педагогов с родителями здесь не прямое, а опосредованное – через газеты, организацию выставок, оформление стендов, папок-ширм, папок-передвижек и др.</w:t>
            </w:r>
          </w:p>
          <w:p w:rsidR="00310C66" w:rsidRPr="00A21F44" w:rsidRDefault="00310C66" w:rsidP="00F12A8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видеофрагменты организации различных видов деятельности, режимных моментов, занятий, направленных на речевое развитие детей;</w:t>
            </w:r>
          </w:p>
          <w:p w:rsidR="00310C66" w:rsidRPr="00A21F44" w:rsidRDefault="00310C66" w:rsidP="00F12A8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фотографии;</w:t>
            </w:r>
          </w:p>
          <w:p w:rsidR="00310C66" w:rsidRPr="00A21F44" w:rsidRDefault="00310C66" w:rsidP="00F12A8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 детских работ;</w:t>
            </w:r>
          </w:p>
          <w:p w:rsidR="00310C66" w:rsidRPr="00A21F44" w:rsidRDefault="00F12A86" w:rsidP="00F12A86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стенды, папки-передвижки</w:t>
            </w:r>
            <w:r w:rsidR="00310C66"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Папки-передвижки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формируются по тематическому принципу: «Развитие фонематического слуха у детей», «Правильное дыхание – прави</w:t>
            </w:r>
            <w:r w:rsidR="00F12A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льная речь» и др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 Когда родители ознакомятся </w:t>
            </w:r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содержанием папки, с ними следует побеседовать о </w:t>
            </w:r>
            <w:proofErr w:type="gram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ответить на возникшие вопросы, выслушать предложения и т.д.</w:t>
            </w:r>
          </w:p>
          <w:p w:rsidR="00310C66" w:rsidRPr="00A21F44" w:rsidRDefault="00310C66" w:rsidP="00F1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Неформальные записки. </w:t>
            </w:r>
            <w:proofErr w:type="gramStart"/>
            <w:r w:rsidRPr="00A21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могут посылать с ребенком короткие записки домой, чтобы информировать семью о новом достижении ребенка или о только что освоенном речевом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      </w:r>
            <w:proofErr w:type="gramEnd"/>
          </w:p>
          <w:p w:rsidR="005A0DFB" w:rsidRDefault="005A0DFB" w:rsidP="00F1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37E0D" w:rsidRDefault="00937E0D" w:rsidP="00F12A86">
            <w:pPr>
              <w:pStyle w:val="a5"/>
              <w:jc w:val="both"/>
              <w:rPr>
                <w:color w:val="000000"/>
              </w:rPr>
            </w:pPr>
            <w:r>
              <w:t xml:space="preserve">ВЫВОД: </w:t>
            </w:r>
            <w:r w:rsidRPr="00156F02">
              <w:t xml:space="preserve">Таким образом, можно сделать вывод о том, что в соответствии с ФГОС </w:t>
            </w:r>
            <w:proofErr w:type="gramStart"/>
            <w:r w:rsidRPr="00156F02">
              <w:t>ДО</w:t>
            </w:r>
            <w:proofErr w:type="gramEnd"/>
            <w:r w:rsidRPr="00156F02">
              <w:t xml:space="preserve"> </w:t>
            </w:r>
            <w:proofErr w:type="gramStart"/>
            <w:r w:rsidRPr="00156F02">
              <w:t>одним</w:t>
            </w:r>
            <w:proofErr w:type="gramEnd"/>
            <w:r w:rsidRPr="00156F02">
              <w:t xml:space="preserve"> из приоритетных направлений системы дошкольного образования является развитие речи у дошкольников. Поэтому  определение направлений и условия развития речи у детей относятся к числу важнейших педагогических задач. Проблема развития речи является одной из актуальных. Педагогу приходится использовать в практике разнообразные педагогические технологии. Педагогические технологии – это инструментарий, при п</w:t>
            </w:r>
            <w:r>
              <w:t>омощи которого решаются задачи</w:t>
            </w:r>
            <w:r w:rsidRPr="00156F02">
              <w:rPr>
                <w:color w:val="000000"/>
              </w:rPr>
              <w:t>.</w:t>
            </w:r>
          </w:p>
          <w:p w:rsidR="00003AEE" w:rsidRDefault="00003AEE" w:rsidP="00F12A86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 </w:t>
            </w:r>
            <w:proofErr w:type="gramStart"/>
            <w:r>
              <w:rPr>
                <w:color w:val="000000"/>
              </w:rPr>
              <w:t>заключении</w:t>
            </w:r>
            <w:proofErr w:type="gramEnd"/>
            <w:r>
              <w:rPr>
                <w:color w:val="000000"/>
              </w:rPr>
              <w:t xml:space="preserve"> хочу сказать, перефразируя пословицу: «Встречают по одежке, а провожают по уму, о котором судят по речи человека»</w:t>
            </w:r>
            <w:r w:rsidR="002A3188">
              <w:rPr>
                <w:color w:val="000000"/>
              </w:rPr>
              <w:t>.</w:t>
            </w:r>
          </w:p>
          <w:p w:rsidR="002A3188" w:rsidRPr="00156F02" w:rsidRDefault="002A3188" w:rsidP="002A3188">
            <w:pPr>
              <w:pStyle w:val="a5"/>
              <w:jc w:val="right"/>
            </w:pPr>
            <w:r>
              <w:rPr>
                <w:color w:val="000000"/>
              </w:rPr>
              <w:t>Подготовила и провела Зубова Л.Н.</w:t>
            </w:r>
          </w:p>
          <w:p w:rsidR="00310C66" w:rsidRPr="00A21F44" w:rsidRDefault="00310C66" w:rsidP="00F12A8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7D8A" w:rsidRPr="00310C66" w:rsidRDefault="00D77D8A" w:rsidP="00F12A86">
      <w:pPr>
        <w:shd w:val="clear" w:color="auto" w:fill="FFFFFF"/>
        <w:spacing w:after="0" w:line="240" w:lineRule="auto"/>
        <w:textAlignment w:val="baseline"/>
        <w:rPr>
          <w:szCs w:val="24"/>
        </w:rPr>
      </w:pPr>
    </w:p>
    <w:sectPr w:rsidR="00D77D8A" w:rsidRPr="00310C66" w:rsidSect="002A318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962" w:rsidRDefault="00A96962" w:rsidP="00A96962">
      <w:pPr>
        <w:spacing w:after="0" w:line="240" w:lineRule="auto"/>
      </w:pPr>
      <w:r>
        <w:separator/>
      </w:r>
    </w:p>
  </w:endnote>
  <w:endnote w:type="continuationSeparator" w:id="0">
    <w:p w:rsidR="00A96962" w:rsidRDefault="00A96962" w:rsidP="00A9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962" w:rsidRDefault="00A96962" w:rsidP="00A96962">
      <w:pPr>
        <w:spacing w:after="0" w:line="240" w:lineRule="auto"/>
      </w:pPr>
      <w:r>
        <w:separator/>
      </w:r>
    </w:p>
  </w:footnote>
  <w:footnote w:type="continuationSeparator" w:id="0">
    <w:p w:rsidR="00A96962" w:rsidRDefault="00A96962" w:rsidP="00A9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62" w:rsidRDefault="00A96962">
    <w:pPr>
      <w:pStyle w:val="a9"/>
    </w:pPr>
  </w:p>
  <w:p w:rsidR="00A96962" w:rsidRDefault="00A9696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5.05pt" o:bullet="t">
        <v:imagedata r:id="rId1" o:title="mso217F"/>
      </v:shape>
    </w:pict>
  </w:numPicBullet>
  <w:abstractNum w:abstractNumId="0">
    <w:nsid w:val="0A870CDE"/>
    <w:multiLevelType w:val="multilevel"/>
    <w:tmpl w:val="7F74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079AD"/>
    <w:multiLevelType w:val="hybridMultilevel"/>
    <w:tmpl w:val="8F202960"/>
    <w:lvl w:ilvl="0" w:tplc="AE3A6D5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2590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80F1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CAF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BB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DAC00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88D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A993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58C5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B083D"/>
    <w:multiLevelType w:val="hybridMultilevel"/>
    <w:tmpl w:val="6B8083B6"/>
    <w:lvl w:ilvl="0" w:tplc="7E005D6C">
      <w:start w:val="1"/>
      <w:numFmt w:val="bullet"/>
      <w:lvlText w:val=""/>
      <w:lvlJc w:val="left"/>
      <w:pPr>
        <w:tabs>
          <w:tab w:val="num" w:pos="4545"/>
        </w:tabs>
        <w:ind w:left="4545" w:hanging="1143"/>
      </w:pPr>
      <w:rPr>
        <w:rFonts w:ascii="Symbol" w:hAnsi="Symbol" w:hint="default"/>
      </w:rPr>
    </w:lvl>
    <w:lvl w:ilvl="1" w:tplc="7E005D6C">
      <w:start w:val="1"/>
      <w:numFmt w:val="bullet"/>
      <w:lvlText w:val=""/>
      <w:lvlJc w:val="left"/>
      <w:pPr>
        <w:tabs>
          <w:tab w:val="num" w:pos="2223"/>
        </w:tabs>
        <w:ind w:left="2223" w:hanging="114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D66AF"/>
    <w:multiLevelType w:val="hybridMultilevel"/>
    <w:tmpl w:val="08A4BA90"/>
    <w:lvl w:ilvl="0" w:tplc="CDBEA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48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A3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84D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385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49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E07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CE1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87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41151E"/>
    <w:multiLevelType w:val="multilevel"/>
    <w:tmpl w:val="94C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E3D8D"/>
    <w:multiLevelType w:val="hybridMultilevel"/>
    <w:tmpl w:val="25E6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06433"/>
    <w:multiLevelType w:val="multilevel"/>
    <w:tmpl w:val="5A0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7482B"/>
    <w:multiLevelType w:val="multilevel"/>
    <w:tmpl w:val="E0DC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F27E02"/>
    <w:multiLevelType w:val="multilevel"/>
    <w:tmpl w:val="E9A0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40C56"/>
    <w:multiLevelType w:val="multilevel"/>
    <w:tmpl w:val="FFF4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E14D1"/>
    <w:multiLevelType w:val="hybridMultilevel"/>
    <w:tmpl w:val="E6F4DA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72136"/>
    <w:multiLevelType w:val="hybridMultilevel"/>
    <w:tmpl w:val="818A19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A20B5"/>
    <w:multiLevelType w:val="multilevel"/>
    <w:tmpl w:val="0F76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5368F"/>
    <w:multiLevelType w:val="hybridMultilevel"/>
    <w:tmpl w:val="055A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17F7E"/>
    <w:multiLevelType w:val="multilevel"/>
    <w:tmpl w:val="CD3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37911"/>
    <w:multiLevelType w:val="multilevel"/>
    <w:tmpl w:val="9D3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BD1618"/>
    <w:multiLevelType w:val="multilevel"/>
    <w:tmpl w:val="7490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BA7E58"/>
    <w:multiLevelType w:val="multilevel"/>
    <w:tmpl w:val="9FAA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15D16"/>
    <w:multiLevelType w:val="multilevel"/>
    <w:tmpl w:val="B454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833C5F"/>
    <w:multiLevelType w:val="multilevel"/>
    <w:tmpl w:val="AB9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8205D4"/>
    <w:multiLevelType w:val="hybridMultilevel"/>
    <w:tmpl w:val="9A4CCCD2"/>
    <w:lvl w:ilvl="0" w:tplc="3168B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2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C8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0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B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C68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C3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F2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A03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B9647CC"/>
    <w:multiLevelType w:val="multilevel"/>
    <w:tmpl w:val="580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F15C9"/>
    <w:multiLevelType w:val="multilevel"/>
    <w:tmpl w:val="E06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7D43BD"/>
    <w:multiLevelType w:val="multilevel"/>
    <w:tmpl w:val="E616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1A6E88"/>
    <w:multiLevelType w:val="multilevel"/>
    <w:tmpl w:val="6930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8E5840"/>
    <w:multiLevelType w:val="multilevel"/>
    <w:tmpl w:val="AF1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A74D0B"/>
    <w:multiLevelType w:val="multilevel"/>
    <w:tmpl w:val="E156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B129DB"/>
    <w:multiLevelType w:val="multilevel"/>
    <w:tmpl w:val="D18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311DB4"/>
    <w:multiLevelType w:val="multilevel"/>
    <w:tmpl w:val="7328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26"/>
  </w:num>
  <w:num w:numId="6">
    <w:abstractNumId w:val="18"/>
  </w:num>
  <w:num w:numId="7">
    <w:abstractNumId w:val="7"/>
  </w:num>
  <w:num w:numId="8">
    <w:abstractNumId w:val="14"/>
  </w:num>
  <w:num w:numId="9">
    <w:abstractNumId w:val="24"/>
  </w:num>
  <w:num w:numId="10">
    <w:abstractNumId w:val="16"/>
  </w:num>
  <w:num w:numId="11">
    <w:abstractNumId w:val="28"/>
  </w:num>
  <w:num w:numId="12">
    <w:abstractNumId w:val="17"/>
  </w:num>
  <w:num w:numId="13">
    <w:abstractNumId w:val="19"/>
  </w:num>
  <w:num w:numId="14">
    <w:abstractNumId w:val="8"/>
  </w:num>
  <w:num w:numId="15">
    <w:abstractNumId w:val="22"/>
  </w:num>
  <w:num w:numId="16">
    <w:abstractNumId w:val="6"/>
  </w:num>
  <w:num w:numId="17">
    <w:abstractNumId w:val="4"/>
  </w:num>
  <w:num w:numId="18">
    <w:abstractNumId w:val="23"/>
  </w:num>
  <w:num w:numId="19">
    <w:abstractNumId w:val="27"/>
  </w:num>
  <w:num w:numId="20">
    <w:abstractNumId w:val="25"/>
  </w:num>
  <w:num w:numId="21">
    <w:abstractNumId w:val="15"/>
  </w:num>
  <w:num w:numId="22">
    <w:abstractNumId w:val="21"/>
  </w:num>
  <w:num w:numId="23">
    <w:abstractNumId w:val="0"/>
  </w:num>
  <w:num w:numId="24">
    <w:abstractNumId w:val="1"/>
  </w:num>
  <w:num w:numId="25">
    <w:abstractNumId w:val="3"/>
  </w:num>
  <w:num w:numId="26">
    <w:abstractNumId w:val="20"/>
  </w:num>
  <w:num w:numId="27">
    <w:abstractNumId w:val="13"/>
  </w:num>
  <w:num w:numId="28">
    <w:abstractNumId w:val="1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AF1"/>
    <w:rsid w:val="00000DAF"/>
    <w:rsid w:val="00003AEE"/>
    <w:rsid w:val="0001315E"/>
    <w:rsid w:val="00033893"/>
    <w:rsid w:val="00035E26"/>
    <w:rsid w:val="000429D7"/>
    <w:rsid w:val="00043639"/>
    <w:rsid w:val="0004797E"/>
    <w:rsid w:val="000651FD"/>
    <w:rsid w:val="000752C6"/>
    <w:rsid w:val="00076BE4"/>
    <w:rsid w:val="0008571E"/>
    <w:rsid w:val="0009108B"/>
    <w:rsid w:val="00094F17"/>
    <w:rsid w:val="000957CF"/>
    <w:rsid w:val="000A12FD"/>
    <w:rsid w:val="000B3016"/>
    <w:rsid w:val="000B49AC"/>
    <w:rsid w:val="000C33C4"/>
    <w:rsid w:val="000C5BB0"/>
    <w:rsid w:val="000E2FC2"/>
    <w:rsid w:val="000E4E0B"/>
    <w:rsid w:val="000E6B01"/>
    <w:rsid w:val="000F2500"/>
    <w:rsid w:val="000F787D"/>
    <w:rsid w:val="00103F14"/>
    <w:rsid w:val="00103F49"/>
    <w:rsid w:val="001043C9"/>
    <w:rsid w:val="00126909"/>
    <w:rsid w:val="00132052"/>
    <w:rsid w:val="00154DE0"/>
    <w:rsid w:val="00165B59"/>
    <w:rsid w:val="00177472"/>
    <w:rsid w:val="00193415"/>
    <w:rsid w:val="001A03A1"/>
    <w:rsid w:val="001B076F"/>
    <w:rsid w:val="001C207D"/>
    <w:rsid w:val="001D2171"/>
    <w:rsid w:val="001D2DD9"/>
    <w:rsid w:val="001D48A2"/>
    <w:rsid w:val="001D4F6B"/>
    <w:rsid w:val="001E7D41"/>
    <w:rsid w:val="001F4320"/>
    <w:rsid w:val="001F63E9"/>
    <w:rsid w:val="002116FC"/>
    <w:rsid w:val="0021723C"/>
    <w:rsid w:val="00222E74"/>
    <w:rsid w:val="00226B3B"/>
    <w:rsid w:val="00231E92"/>
    <w:rsid w:val="00234C47"/>
    <w:rsid w:val="00241938"/>
    <w:rsid w:val="00242681"/>
    <w:rsid w:val="00243ACE"/>
    <w:rsid w:val="00251225"/>
    <w:rsid w:val="00253E20"/>
    <w:rsid w:val="00257DC8"/>
    <w:rsid w:val="00283D00"/>
    <w:rsid w:val="00292F39"/>
    <w:rsid w:val="002A3188"/>
    <w:rsid w:val="002A47BC"/>
    <w:rsid w:val="002A489A"/>
    <w:rsid w:val="002B7321"/>
    <w:rsid w:val="002C088A"/>
    <w:rsid w:val="002C09F8"/>
    <w:rsid w:val="002C1D6E"/>
    <w:rsid w:val="002C363F"/>
    <w:rsid w:val="002E08D6"/>
    <w:rsid w:val="002E0B71"/>
    <w:rsid w:val="002E2206"/>
    <w:rsid w:val="002E59E1"/>
    <w:rsid w:val="002F3808"/>
    <w:rsid w:val="002F3B39"/>
    <w:rsid w:val="002F4F5D"/>
    <w:rsid w:val="00310C66"/>
    <w:rsid w:val="003128C2"/>
    <w:rsid w:val="00317E7C"/>
    <w:rsid w:val="00320EFC"/>
    <w:rsid w:val="003261FF"/>
    <w:rsid w:val="00327640"/>
    <w:rsid w:val="0033302A"/>
    <w:rsid w:val="00333035"/>
    <w:rsid w:val="00345FFD"/>
    <w:rsid w:val="00350B7A"/>
    <w:rsid w:val="00351270"/>
    <w:rsid w:val="003523D3"/>
    <w:rsid w:val="0035278B"/>
    <w:rsid w:val="00354F5B"/>
    <w:rsid w:val="00356206"/>
    <w:rsid w:val="003639A0"/>
    <w:rsid w:val="00390672"/>
    <w:rsid w:val="00394B92"/>
    <w:rsid w:val="00394BB1"/>
    <w:rsid w:val="003977D1"/>
    <w:rsid w:val="003A7AF1"/>
    <w:rsid w:val="003B7E3C"/>
    <w:rsid w:val="003C0572"/>
    <w:rsid w:val="003C2142"/>
    <w:rsid w:val="003C52F2"/>
    <w:rsid w:val="003D26D2"/>
    <w:rsid w:val="003D4502"/>
    <w:rsid w:val="003D73F7"/>
    <w:rsid w:val="003E7012"/>
    <w:rsid w:val="003F0A37"/>
    <w:rsid w:val="00400816"/>
    <w:rsid w:val="004060BD"/>
    <w:rsid w:val="004141B4"/>
    <w:rsid w:val="00416430"/>
    <w:rsid w:val="004276AE"/>
    <w:rsid w:val="00442EB8"/>
    <w:rsid w:val="00465E9B"/>
    <w:rsid w:val="00475979"/>
    <w:rsid w:val="00476E19"/>
    <w:rsid w:val="00491062"/>
    <w:rsid w:val="004A223E"/>
    <w:rsid w:val="004A277E"/>
    <w:rsid w:val="004A4F8A"/>
    <w:rsid w:val="004B10A6"/>
    <w:rsid w:val="004B13D9"/>
    <w:rsid w:val="004B189D"/>
    <w:rsid w:val="004F391A"/>
    <w:rsid w:val="00505E78"/>
    <w:rsid w:val="005173A2"/>
    <w:rsid w:val="00526727"/>
    <w:rsid w:val="00530A60"/>
    <w:rsid w:val="00537F6C"/>
    <w:rsid w:val="00540BE3"/>
    <w:rsid w:val="005444B6"/>
    <w:rsid w:val="00550C04"/>
    <w:rsid w:val="00552F60"/>
    <w:rsid w:val="00564A7E"/>
    <w:rsid w:val="005820D6"/>
    <w:rsid w:val="005835FA"/>
    <w:rsid w:val="00586024"/>
    <w:rsid w:val="00592EAB"/>
    <w:rsid w:val="005A0DFB"/>
    <w:rsid w:val="005A407A"/>
    <w:rsid w:val="005A5BC8"/>
    <w:rsid w:val="005B4BA4"/>
    <w:rsid w:val="005C737B"/>
    <w:rsid w:val="005E34B2"/>
    <w:rsid w:val="005F44A5"/>
    <w:rsid w:val="006166AE"/>
    <w:rsid w:val="00616F55"/>
    <w:rsid w:val="00626A01"/>
    <w:rsid w:val="00634726"/>
    <w:rsid w:val="00637648"/>
    <w:rsid w:val="00641333"/>
    <w:rsid w:val="00641802"/>
    <w:rsid w:val="00653206"/>
    <w:rsid w:val="006567DE"/>
    <w:rsid w:val="00660B13"/>
    <w:rsid w:val="0066231B"/>
    <w:rsid w:val="0066417C"/>
    <w:rsid w:val="0068241F"/>
    <w:rsid w:val="006850DA"/>
    <w:rsid w:val="00690322"/>
    <w:rsid w:val="0069074E"/>
    <w:rsid w:val="00692A08"/>
    <w:rsid w:val="006B2FF9"/>
    <w:rsid w:val="006D12FF"/>
    <w:rsid w:val="006D52CF"/>
    <w:rsid w:val="006E1215"/>
    <w:rsid w:val="006E1C7B"/>
    <w:rsid w:val="006E7736"/>
    <w:rsid w:val="006F015A"/>
    <w:rsid w:val="006F36BA"/>
    <w:rsid w:val="006F5CFE"/>
    <w:rsid w:val="00711A87"/>
    <w:rsid w:val="00711EFC"/>
    <w:rsid w:val="00712A78"/>
    <w:rsid w:val="00720325"/>
    <w:rsid w:val="0072710E"/>
    <w:rsid w:val="00730104"/>
    <w:rsid w:val="00740C5B"/>
    <w:rsid w:val="00751DDA"/>
    <w:rsid w:val="00763782"/>
    <w:rsid w:val="00765AF3"/>
    <w:rsid w:val="00774716"/>
    <w:rsid w:val="0078295D"/>
    <w:rsid w:val="00787382"/>
    <w:rsid w:val="007935A1"/>
    <w:rsid w:val="007A2670"/>
    <w:rsid w:val="007B488D"/>
    <w:rsid w:val="007B5A8D"/>
    <w:rsid w:val="007D1095"/>
    <w:rsid w:val="007E22F0"/>
    <w:rsid w:val="008014B5"/>
    <w:rsid w:val="008039B3"/>
    <w:rsid w:val="00806860"/>
    <w:rsid w:val="008211BD"/>
    <w:rsid w:val="0083209C"/>
    <w:rsid w:val="00847699"/>
    <w:rsid w:val="00851EB7"/>
    <w:rsid w:val="00855F47"/>
    <w:rsid w:val="00856B98"/>
    <w:rsid w:val="008578C7"/>
    <w:rsid w:val="00860535"/>
    <w:rsid w:val="008640F0"/>
    <w:rsid w:val="008766E8"/>
    <w:rsid w:val="0088074C"/>
    <w:rsid w:val="00890751"/>
    <w:rsid w:val="00894258"/>
    <w:rsid w:val="0089673D"/>
    <w:rsid w:val="00897127"/>
    <w:rsid w:val="008A3426"/>
    <w:rsid w:val="008B6C00"/>
    <w:rsid w:val="008C21E9"/>
    <w:rsid w:val="008C4771"/>
    <w:rsid w:val="008C7918"/>
    <w:rsid w:val="008E16F4"/>
    <w:rsid w:val="008E2F40"/>
    <w:rsid w:val="008E55DE"/>
    <w:rsid w:val="008E7E9B"/>
    <w:rsid w:val="008F6213"/>
    <w:rsid w:val="009173E9"/>
    <w:rsid w:val="009204CD"/>
    <w:rsid w:val="009223A4"/>
    <w:rsid w:val="00927913"/>
    <w:rsid w:val="00932585"/>
    <w:rsid w:val="00937E0D"/>
    <w:rsid w:val="00940E01"/>
    <w:rsid w:val="00952D73"/>
    <w:rsid w:val="00963B6D"/>
    <w:rsid w:val="00971AF0"/>
    <w:rsid w:val="009775BA"/>
    <w:rsid w:val="00985118"/>
    <w:rsid w:val="009A5091"/>
    <w:rsid w:val="009A654A"/>
    <w:rsid w:val="009A67D5"/>
    <w:rsid w:val="009A75C5"/>
    <w:rsid w:val="009F2836"/>
    <w:rsid w:val="00A03B2C"/>
    <w:rsid w:val="00A15F4B"/>
    <w:rsid w:val="00A21F44"/>
    <w:rsid w:val="00A51B46"/>
    <w:rsid w:val="00A53FF3"/>
    <w:rsid w:val="00A54BF4"/>
    <w:rsid w:val="00A54D18"/>
    <w:rsid w:val="00A73E9C"/>
    <w:rsid w:val="00A746B0"/>
    <w:rsid w:val="00A96962"/>
    <w:rsid w:val="00AA154D"/>
    <w:rsid w:val="00AA2A19"/>
    <w:rsid w:val="00AC6BFF"/>
    <w:rsid w:val="00AD2264"/>
    <w:rsid w:val="00AE51D0"/>
    <w:rsid w:val="00AE61DD"/>
    <w:rsid w:val="00B00D66"/>
    <w:rsid w:val="00B100B9"/>
    <w:rsid w:val="00B112E5"/>
    <w:rsid w:val="00B1553E"/>
    <w:rsid w:val="00B21325"/>
    <w:rsid w:val="00B24586"/>
    <w:rsid w:val="00B2536B"/>
    <w:rsid w:val="00B27886"/>
    <w:rsid w:val="00B4331C"/>
    <w:rsid w:val="00B55A28"/>
    <w:rsid w:val="00B61009"/>
    <w:rsid w:val="00B6108F"/>
    <w:rsid w:val="00B75C54"/>
    <w:rsid w:val="00B8020E"/>
    <w:rsid w:val="00B81372"/>
    <w:rsid w:val="00B83934"/>
    <w:rsid w:val="00B94ADB"/>
    <w:rsid w:val="00BA1489"/>
    <w:rsid w:val="00BA3F73"/>
    <w:rsid w:val="00BA6CC4"/>
    <w:rsid w:val="00BA6CE3"/>
    <w:rsid w:val="00BC64B2"/>
    <w:rsid w:val="00BF42D7"/>
    <w:rsid w:val="00C1145E"/>
    <w:rsid w:val="00C15B19"/>
    <w:rsid w:val="00C208DD"/>
    <w:rsid w:val="00C67408"/>
    <w:rsid w:val="00C7748B"/>
    <w:rsid w:val="00C85DF9"/>
    <w:rsid w:val="00C9350E"/>
    <w:rsid w:val="00C94689"/>
    <w:rsid w:val="00C968E6"/>
    <w:rsid w:val="00CF4B8B"/>
    <w:rsid w:val="00CF584D"/>
    <w:rsid w:val="00CF621E"/>
    <w:rsid w:val="00D068DF"/>
    <w:rsid w:val="00D16F3A"/>
    <w:rsid w:val="00D2059E"/>
    <w:rsid w:val="00D21146"/>
    <w:rsid w:val="00D34378"/>
    <w:rsid w:val="00D372EC"/>
    <w:rsid w:val="00D5298D"/>
    <w:rsid w:val="00D74AC1"/>
    <w:rsid w:val="00D77D8A"/>
    <w:rsid w:val="00D964BD"/>
    <w:rsid w:val="00DA233C"/>
    <w:rsid w:val="00DA3393"/>
    <w:rsid w:val="00DA7592"/>
    <w:rsid w:val="00DB36F9"/>
    <w:rsid w:val="00DB6F6E"/>
    <w:rsid w:val="00DC7A90"/>
    <w:rsid w:val="00DD42BB"/>
    <w:rsid w:val="00E0036F"/>
    <w:rsid w:val="00E07D88"/>
    <w:rsid w:val="00E22D9F"/>
    <w:rsid w:val="00E3378E"/>
    <w:rsid w:val="00E455C9"/>
    <w:rsid w:val="00E55D05"/>
    <w:rsid w:val="00E63599"/>
    <w:rsid w:val="00E827A6"/>
    <w:rsid w:val="00EA712A"/>
    <w:rsid w:val="00EB0DFA"/>
    <w:rsid w:val="00EB2C5B"/>
    <w:rsid w:val="00EB377D"/>
    <w:rsid w:val="00EB7E85"/>
    <w:rsid w:val="00ED5150"/>
    <w:rsid w:val="00F1239C"/>
    <w:rsid w:val="00F12A86"/>
    <w:rsid w:val="00F2418F"/>
    <w:rsid w:val="00F603BE"/>
    <w:rsid w:val="00F6226B"/>
    <w:rsid w:val="00F635C3"/>
    <w:rsid w:val="00F659F0"/>
    <w:rsid w:val="00F6645B"/>
    <w:rsid w:val="00F72421"/>
    <w:rsid w:val="00F771CD"/>
    <w:rsid w:val="00F84807"/>
    <w:rsid w:val="00F86C86"/>
    <w:rsid w:val="00F91AB2"/>
    <w:rsid w:val="00FB53AC"/>
    <w:rsid w:val="00FC10B1"/>
    <w:rsid w:val="00FC410C"/>
    <w:rsid w:val="00FC5BB4"/>
    <w:rsid w:val="00FD157C"/>
    <w:rsid w:val="00FD456B"/>
    <w:rsid w:val="00FD5740"/>
    <w:rsid w:val="00FE5E65"/>
    <w:rsid w:val="00FF5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7C"/>
  </w:style>
  <w:style w:type="paragraph" w:styleId="1">
    <w:name w:val="heading 1"/>
    <w:basedOn w:val="a"/>
    <w:next w:val="a"/>
    <w:link w:val="10"/>
    <w:qFormat/>
    <w:rsid w:val="00310C66"/>
    <w:pPr>
      <w:keepNext/>
      <w:widowControl w:val="0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kern w:val="1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3A7AF1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A7AF1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4"/>
    <w:unhideWhenUsed/>
    <w:rsid w:val="003A7AF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7AF1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3A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D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0C66"/>
    <w:rPr>
      <w:rFonts w:ascii="Arial" w:eastAsia="Times New Roman" w:hAnsi="Arial" w:cs="Times New Roman"/>
      <w:kern w:val="1"/>
      <w:sz w:val="36"/>
      <w:szCs w:val="24"/>
      <w:lang w:eastAsia="ru-RU"/>
    </w:rPr>
  </w:style>
  <w:style w:type="character" w:styleId="a7">
    <w:name w:val="Strong"/>
    <w:basedOn w:val="a0"/>
    <w:uiPriority w:val="22"/>
    <w:qFormat/>
    <w:rsid w:val="00310C66"/>
    <w:rPr>
      <w:b/>
      <w:bCs/>
    </w:rPr>
  </w:style>
  <w:style w:type="character" w:styleId="a8">
    <w:name w:val="Emphasis"/>
    <w:basedOn w:val="a0"/>
    <w:uiPriority w:val="20"/>
    <w:qFormat/>
    <w:rsid w:val="00310C66"/>
    <w:rPr>
      <w:i/>
      <w:iCs/>
    </w:rPr>
  </w:style>
  <w:style w:type="paragraph" w:styleId="a9">
    <w:name w:val="header"/>
    <w:basedOn w:val="a"/>
    <w:link w:val="aa"/>
    <w:uiPriority w:val="99"/>
    <w:unhideWhenUsed/>
    <w:rsid w:val="00A9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6962"/>
  </w:style>
  <w:style w:type="paragraph" w:styleId="ab">
    <w:name w:val="footer"/>
    <w:basedOn w:val="a"/>
    <w:link w:val="ac"/>
    <w:uiPriority w:val="99"/>
    <w:semiHidden/>
    <w:unhideWhenUsed/>
    <w:rsid w:val="00A96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6962"/>
  </w:style>
  <w:style w:type="paragraph" w:styleId="ad">
    <w:name w:val="Balloon Text"/>
    <w:basedOn w:val="a"/>
    <w:link w:val="ae"/>
    <w:uiPriority w:val="99"/>
    <w:semiHidden/>
    <w:unhideWhenUsed/>
    <w:rsid w:val="002A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3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3A7AF1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A7AF1"/>
    <w:rPr>
      <w:rFonts w:ascii="Calibri" w:eastAsia="Times New Roman" w:hAnsi="Calibri" w:cs="Times New Roman"/>
      <w:lang w:eastAsia="ru-RU"/>
    </w:rPr>
  </w:style>
  <w:style w:type="paragraph" w:styleId="a3">
    <w:name w:val="Body Text Indent"/>
    <w:basedOn w:val="a"/>
    <w:link w:val="a4"/>
    <w:unhideWhenUsed/>
    <w:rsid w:val="003A7AF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7AF1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A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New1</cp:lastModifiedBy>
  <cp:revision>14</cp:revision>
  <cp:lastPrinted>2017-10-11T02:04:00Z</cp:lastPrinted>
  <dcterms:created xsi:type="dcterms:W3CDTF">2016-10-11T15:35:00Z</dcterms:created>
  <dcterms:modified xsi:type="dcterms:W3CDTF">2020-01-02T16:17:00Z</dcterms:modified>
</cp:coreProperties>
</file>